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5755"/>
        <w:gridCol w:w="3871"/>
      </w:tblGrid>
      <w:tr w:rsidR="009C054C" w:rsidRPr="009C054C" w:rsidTr="009C054C">
        <w:trPr>
          <w:tblCellSpacing w:w="75" w:type="dxa"/>
        </w:trPr>
        <w:tc>
          <w:tcPr>
            <w:tcW w:w="0" w:type="auto"/>
            <w:tcBorders>
              <w:top w:val="nil"/>
              <w:left w:val="nil"/>
              <w:bottom w:val="nil"/>
              <w:right w:val="nil"/>
            </w:tcBorders>
            <w:vAlign w:val="center"/>
            <w:hideMark/>
          </w:tcPr>
          <w:p w:rsidR="009C054C" w:rsidRPr="009C054C" w:rsidRDefault="009C054C" w:rsidP="009C054C">
            <w:pPr>
              <w:rPr>
                <w:rFonts w:ascii="Times New Roman" w:eastAsia="Times New Roman" w:hAnsi="Times New Roman" w:cs="Times New Roman"/>
                <w:color w:val="000000"/>
                <w:sz w:val="24"/>
                <w:szCs w:val="24"/>
                <w:lang w:eastAsia="en-GB"/>
              </w:rPr>
            </w:pPr>
            <w:bookmarkStart w:id="0" w:name="_GoBack"/>
            <w:bookmarkEnd w:id="0"/>
            <w:r w:rsidRPr="009C054C">
              <w:rPr>
                <w:rFonts w:ascii="Times New Roman" w:eastAsia="Times New Roman" w:hAnsi="Times New Roman" w:cs="Times New Roman"/>
                <w:color w:val="000000"/>
                <w:sz w:val="24"/>
                <w:szCs w:val="24"/>
                <w:lang w:eastAsia="en-GB"/>
              </w:rPr>
              <w:t>HCNAJGS5/2011</w:t>
            </w:r>
            <w:r w:rsidRPr="009C054C">
              <w:rPr>
                <w:rFonts w:ascii="Times New Roman" w:eastAsia="Times New Roman" w:hAnsi="Times New Roman" w:cs="Times New Roman"/>
                <w:color w:val="000000"/>
                <w:sz w:val="24"/>
                <w:szCs w:val="24"/>
                <w:lang w:eastAsia="en-GB"/>
              </w:rPr>
              <w:br/>
              <w:t>Внутренний номер:  341880 </w:t>
            </w:r>
            <w:r w:rsidRPr="009C054C">
              <w:rPr>
                <w:rFonts w:ascii="Times New Roman" w:eastAsia="Times New Roman" w:hAnsi="Times New Roman" w:cs="Times New Roman"/>
                <w:color w:val="000000"/>
                <w:sz w:val="24"/>
                <w:szCs w:val="24"/>
                <w:lang w:eastAsia="en-GB"/>
              </w:rPr>
              <w:br/>
            </w:r>
            <w:hyperlink r:id="rId5" w:history="1">
              <w:r w:rsidRPr="009C054C">
                <w:rPr>
                  <w:rFonts w:ascii="Times New Roman" w:eastAsia="Times New Roman" w:hAnsi="Times New Roman" w:cs="Times New Roman"/>
                  <w:color w:val="0000FF"/>
                  <w:sz w:val="24"/>
                  <w:szCs w:val="24"/>
                  <w:u w:val="single"/>
                  <w:lang w:eastAsia="en-GB"/>
                </w:rPr>
                <w:t>Varianta în limba de stat</w:t>
              </w:r>
            </w:hyperlink>
          </w:p>
        </w:tc>
        <w:tc>
          <w:tcPr>
            <w:tcW w:w="0" w:type="auto"/>
            <w:tcBorders>
              <w:top w:val="nil"/>
              <w:left w:val="nil"/>
              <w:bottom w:val="nil"/>
              <w:right w:val="nil"/>
            </w:tcBorders>
            <w:vAlign w:val="center"/>
            <w:hideMark/>
          </w:tcPr>
          <w:p w:rsidR="009C054C" w:rsidRPr="009C054C" w:rsidRDefault="00B51E07" w:rsidP="009C054C">
            <w:pPr>
              <w:rPr>
                <w:rFonts w:ascii="Times New Roman" w:eastAsia="Times New Roman" w:hAnsi="Times New Roman" w:cs="Times New Roman"/>
                <w:color w:val="000000"/>
                <w:sz w:val="24"/>
                <w:szCs w:val="24"/>
                <w:lang w:eastAsia="en-GB"/>
              </w:rPr>
            </w:pPr>
            <w:hyperlink r:id="rId6" w:history="1">
              <w:r w:rsidR="009C054C" w:rsidRPr="009C054C">
                <w:rPr>
                  <w:rFonts w:ascii="Times New Roman" w:eastAsia="Times New Roman" w:hAnsi="Times New Roman" w:cs="Times New Roman"/>
                  <w:color w:val="0000FF"/>
                  <w:sz w:val="24"/>
                  <w:szCs w:val="24"/>
                  <w:u w:val="single"/>
                  <w:lang w:eastAsia="en-GB"/>
                </w:rPr>
                <w:t>Карточка документа</w:t>
              </w:r>
            </w:hyperlink>
          </w:p>
        </w:tc>
      </w:tr>
      <w:tr w:rsidR="009C054C" w:rsidRPr="009C054C" w:rsidTr="009C054C">
        <w:trPr>
          <w:tblCellSpacing w:w="75" w:type="dxa"/>
        </w:trPr>
        <w:tc>
          <w:tcPr>
            <w:tcW w:w="0" w:type="auto"/>
            <w:gridSpan w:val="2"/>
            <w:tcBorders>
              <w:top w:val="nil"/>
              <w:left w:val="nil"/>
              <w:bottom w:val="nil"/>
              <w:right w:val="nil"/>
            </w:tcBorders>
            <w:vAlign w:val="center"/>
            <w:hideMark/>
          </w:tcPr>
          <w:p w:rsidR="009C054C" w:rsidRPr="009C054C" w:rsidRDefault="009C054C" w:rsidP="009C054C">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noProof/>
                <w:color w:val="000000"/>
                <w:sz w:val="24"/>
                <w:szCs w:val="24"/>
                <w:lang w:val="en-US"/>
              </w:rPr>
              <w:drawing>
                <wp:inline distT="0" distB="0" distL="0" distR="0">
                  <wp:extent cx="492760" cy="588645"/>
                  <wp:effectExtent l="19050" t="0" r="2540" b="0"/>
                  <wp:docPr id="1" name="Picture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7" cstate="print"/>
                          <a:srcRect/>
                          <a:stretch>
                            <a:fillRect/>
                          </a:stretch>
                        </pic:blipFill>
                        <pic:spPr bwMode="auto">
                          <a:xfrm>
                            <a:off x="0" y="0"/>
                            <a:ext cx="492760" cy="588645"/>
                          </a:xfrm>
                          <a:prstGeom prst="rect">
                            <a:avLst/>
                          </a:prstGeom>
                          <a:noFill/>
                          <a:ln w="9525">
                            <a:noFill/>
                            <a:miter lim="800000"/>
                            <a:headEnd/>
                            <a:tailEnd/>
                          </a:ln>
                        </pic:spPr>
                      </pic:pic>
                    </a:graphicData>
                  </a:graphic>
                </wp:inline>
              </w:drawing>
            </w:r>
            <w:r w:rsidRPr="009C054C">
              <w:rPr>
                <w:rFonts w:ascii="Times New Roman" w:eastAsia="Times New Roman" w:hAnsi="Times New Roman" w:cs="Times New Roman"/>
                <w:color w:val="000000"/>
                <w:sz w:val="24"/>
                <w:szCs w:val="24"/>
                <w:lang w:eastAsia="en-GB"/>
              </w:rPr>
              <w:br/>
            </w:r>
            <w:r w:rsidRPr="009C054C">
              <w:rPr>
                <w:rFonts w:ascii="Times New Roman" w:eastAsia="Times New Roman" w:hAnsi="Times New Roman" w:cs="Times New Roman"/>
                <w:b/>
                <w:bCs/>
                <w:color w:val="000000"/>
                <w:sz w:val="24"/>
                <w:szCs w:val="24"/>
                <w:lang w:eastAsia="en-GB"/>
              </w:rPr>
              <w:t>Республика Молдова</w:t>
            </w:r>
          </w:p>
        </w:tc>
      </w:tr>
      <w:tr w:rsidR="009C054C" w:rsidRPr="009C054C" w:rsidTr="009C054C">
        <w:trPr>
          <w:tblCellSpacing w:w="75" w:type="dxa"/>
        </w:trPr>
        <w:tc>
          <w:tcPr>
            <w:tcW w:w="0" w:type="auto"/>
            <w:gridSpan w:val="2"/>
            <w:tcBorders>
              <w:top w:val="nil"/>
              <w:left w:val="nil"/>
              <w:bottom w:val="nil"/>
              <w:right w:val="nil"/>
            </w:tcBorders>
            <w:vAlign w:val="center"/>
            <w:hideMark/>
          </w:tcPr>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b/>
                <w:bCs/>
                <w:color w:val="000000"/>
                <w:sz w:val="24"/>
                <w:szCs w:val="24"/>
                <w:lang w:eastAsia="en-GB"/>
              </w:rPr>
              <w:t>НАЦИОНАЛЬНЫЙ СОВЕТ ПО ЮРИДИЧЕСКОЙ ПОМОЩИ, ГАРАНТИРУЕМЫМ ГОСУДАРСТВОМ</w:t>
            </w:r>
          </w:p>
        </w:tc>
      </w:tr>
      <w:tr w:rsidR="009C054C" w:rsidRPr="009C054C" w:rsidTr="009C054C">
        <w:trPr>
          <w:tblCellSpacing w:w="75" w:type="dxa"/>
        </w:trPr>
        <w:tc>
          <w:tcPr>
            <w:tcW w:w="0" w:type="auto"/>
            <w:gridSpan w:val="2"/>
            <w:tcBorders>
              <w:top w:val="nil"/>
              <w:left w:val="nil"/>
              <w:bottom w:val="nil"/>
              <w:right w:val="nil"/>
            </w:tcBorders>
            <w:vAlign w:val="center"/>
            <w:hideMark/>
          </w:tcPr>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b/>
                <w:bCs/>
                <w:color w:val="000000"/>
                <w:sz w:val="24"/>
                <w:szCs w:val="24"/>
                <w:lang w:eastAsia="en-GB"/>
              </w:rPr>
              <w:t>РЕШЕНИЕ</w:t>
            </w:r>
            <w:r w:rsidRPr="009C054C">
              <w:rPr>
                <w:rFonts w:ascii="Times New Roman" w:eastAsia="Times New Roman" w:hAnsi="Times New Roman" w:cs="Times New Roman"/>
                <w:color w:val="000000"/>
                <w:sz w:val="24"/>
                <w:szCs w:val="24"/>
                <w:lang w:eastAsia="en-GB"/>
              </w:rPr>
              <w:t> Nr. 5 </w:t>
            </w:r>
            <w:r w:rsidRPr="009C054C">
              <w:rPr>
                <w:rFonts w:ascii="Times New Roman" w:eastAsia="Times New Roman" w:hAnsi="Times New Roman" w:cs="Times New Roman"/>
                <w:color w:val="000000"/>
                <w:sz w:val="24"/>
                <w:szCs w:val="24"/>
                <w:lang w:eastAsia="en-GB"/>
              </w:rPr>
              <w:br/>
              <w:t>от  15.06.2011</w:t>
            </w:r>
          </w:p>
        </w:tc>
      </w:tr>
      <w:tr w:rsidR="009C054C" w:rsidRPr="009C054C" w:rsidTr="009C054C">
        <w:trPr>
          <w:tblCellSpacing w:w="75" w:type="dxa"/>
        </w:trPr>
        <w:tc>
          <w:tcPr>
            <w:tcW w:w="0" w:type="auto"/>
            <w:gridSpan w:val="2"/>
            <w:tcBorders>
              <w:top w:val="nil"/>
              <w:left w:val="nil"/>
              <w:bottom w:val="nil"/>
              <w:right w:val="nil"/>
            </w:tcBorders>
            <w:vAlign w:val="center"/>
            <w:hideMark/>
          </w:tcPr>
          <w:p w:rsidR="009C054C" w:rsidRPr="009C054C" w:rsidRDefault="009C054C" w:rsidP="009C054C">
            <w:pPr>
              <w:rPr>
                <w:rFonts w:ascii="Times New Roman" w:eastAsia="Times New Roman" w:hAnsi="Times New Roman" w:cs="Times New Roman"/>
                <w:b/>
                <w:bCs/>
                <w:color w:val="000000"/>
                <w:sz w:val="24"/>
                <w:szCs w:val="24"/>
                <w:lang w:eastAsia="en-GB"/>
              </w:rPr>
            </w:pPr>
            <w:r w:rsidRPr="009C054C">
              <w:rPr>
                <w:rFonts w:ascii="Times New Roman" w:eastAsia="Times New Roman" w:hAnsi="Times New Roman" w:cs="Times New Roman"/>
                <w:b/>
                <w:bCs/>
                <w:color w:val="000000"/>
                <w:sz w:val="24"/>
                <w:szCs w:val="24"/>
                <w:lang w:eastAsia="en-GB"/>
              </w:rPr>
              <w:t>об утверждении Положения о </w:t>
            </w:r>
            <w:r w:rsidRPr="009C054C">
              <w:rPr>
                <w:rFonts w:ascii="Times New Roman" w:eastAsia="Times New Roman" w:hAnsi="Times New Roman" w:cs="Times New Roman"/>
                <w:b/>
                <w:bCs/>
                <w:color w:val="000000"/>
                <w:sz w:val="24"/>
                <w:szCs w:val="24"/>
                <w:lang w:eastAsia="en-GB"/>
              </w:rPr>
              <w:br/>
              <w:t>деятельности параюристов</w:t>
            </w:r>
          </w:p>
        </w:tc>
      </w:tr>
      <w:tr w:rsidR="009C054C" w:rsidRPr="009C054C" w:rsidTr="009C054C">
        <w:trPr>
          <w:tblCellSpacing w:w="75" w:type="dxa"/>
        </w:trPr>
        <w:tc>
          <w:tcPr>
            <w:tcW w:w="0" w:type="auto"/>
            <w:gridSpan w:val="2"/>
            <w:tcBorders>
              <w:top w:val="nil"/>
              <w:left w:val="nil"/>
              <w:bottom w:val="nil"/>
              <w:right w:val="nil"/>
            </w:tcBorders>
            <w:vAlign w:val="center"/>
            <w:hideMark/>
          </w:tcPr>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color w:val="000000"/>
                <w:sz w:val="24"/>
                <w:szCs w:val="24"/>
                <w:lang w:eastAsia="en-GB"/>
              </w:rPr>
              <w:t>Опубликован : 13.01.2012 в Monitorul Oficial Nr. 7-12     статья № : 49</w:t>
            </w:r>
          </w:p>
        </w:tc>
      </w:tr>
      <w:tr w:rsidR="009C054C" w:rsidRPr="009C054C" w:rsidTr="009C054C">
        <w:trPr>
          <w:tblCellSpacing w:w="75" w:type="dxa"/>
        </w:trPr>
        <w:tc>
          <w:tcPr>
            <w:tcW w:w="0" w:type="auto"/>
            <w:gridSpan w:val="2"/>
            <w:tcBorders>
              <w:top w:val="nil"/>
              <w:left w:val="nil"/>
              <w:bottom w:val="nil"/>
              <w:right w:val="nil"/>
            </w:tcBorders>
            <w:vAlign w:val="center"/>
            <w:hideMark/>
          </w:tcPr>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color w:val="000000"/>
                <w:sz w:val="24"/>
                <w:szCs w:val="24"/>
                <w:lang w:eastAsia="en-GB"/>
              </w:rPr>
              <w:t>Зарегистрировано: </w:t>
            </w:r>
            <w:r w:rsidRPr="009C054C">
              <w:rPr>
                <w:rFonts w:ascii="Times New Roman" w:eastAsia="Times New Roman" w:hAnsi="Times New Roman" w:cs="Times New Roman"/>
                <w:color w:val="000000"/>
                <w:sz w:val="24"/>
                <w:szCs w:val="24"/>
                <w:lang w:eastAsia="en-GB"/>
              </w:rPr>
              <w:br/>
              <w:t>Министерство юстиции</w:t>
            </w:r>
            <w:r w:rsidRPr="009C054C">
              <w:rPr>
                <w:rFonts w:ascii="Times New Roman" w:eastAsia="Times New Roman" w:hAnsi="Times New Roman" w:cs="Times New Roman"/>
                <w:color w:val="000000"/>
                <w:sz w:val="24"/>
                <w:szCs w:val="24"/>
                <w:lang w:eastAsia="en-GB"/>
              </w:rPr>
              <w:br/>
              <w:t>№ 865 от 29 декабря 2011 г. </w:t>
            </w:r>
            <w:r w:rsidRPr="009C054C">
              <w:rPr>
                <w:rFonts w:ascii="Times New Roman" w:eastAsia="Times New Roman" w:hAnsi="Times New Roman" w:cs="Times New Roman"/>
                <w:color w:val="000000"/>
                <w:sz w:val="24"/>
                <w:szCs w:val="24"/>
                <w:lang w:eastAsia="en-GB"/>
              </w:rPr>
              <w:br/>
              <w:t>Министр___________Олег Ефрим</w:t>
            </w:r>
          </w:p>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color w:val="000000"/>
                <w:sz w:val="24"/>
                <w:szCs w:val="24"/>
                <w:lang w:eastAsia="en-GB"/>
              </w:rPr>
              <w:br/>
              <w:t>    В соответствии с положениями ч.(1) ст.16 Закона № 198-XVI от 26 июля 2007 г. о юридической помощи, гарантируемой государством (Официальный монитор Республики Молдова, 2007 г., № 157-160, ст.614), Национальный совет по юридической помощи, гарантируемой государством, ПОСТАНОВЛЯЕТ:</w:t>
            </w:r>
            <w:r w:rsidRPr="009C054C">
              <w:rPr>
                <w:rFonts w:ascii="Times New Roman" w:eastAsia="Times New Roman" w:hAnsi="Times New Roman" w:cs="Times New Roman"/>
                <w:color w:val="000000"/>
                <w:sz w:val="24"/>
                <w:szCs w:val="24"/>
                <w:lang w:eastAsia="en-GB"/>
              </w:rPr>
              <w:br/>
              <w:t>    Утвердить Положение о деятельности параюристов (прилагается).</w:t>
            </w:r>
            <w:r w:rsidRPr="009C054C">
              <w:rPr>
                <w:rFonts w:ascii="Times New Roman" w:eastAsia="Times New Roman" w:hAnsi="Times New Roman" w:cs="Times New Roman"/>
                <w:color w:val="000000"/>
                <w:sz w:val="24"/>
                <w:szCs w:val="24"/>
                <w:lang w:eastAsia="en-GB"/>
              </w:rPr>
              <w:br/>
            </w:r>
            <w:r w:rsidRPr="009C054C">
              <w:rPr>
                <w:rFonts w:ascii="Times New Roman" w:eastAsia="Times New Roman" w:hAnsi="Times New Roman" w:cs="Times New Roman"/>
                <w:color w:val="000000"/>
                <w:sz w:val="24"/>
                <w:szCs w:val="24"/>
                <w:lang w:eastAsia="en-GB"/>
              </w:rPr>
              <w:br/>
              <w:t>    </w:t>
            </w:r>
            <w:r w:rsidRPr="009C054C">
              <w:rPr>
                <w:rFonts w:ascii="Times New Roman" w:eastAsia="Times New Roman" w:hAnsi="Times New Roman" w:cs="Times New Roman"/>
                <w:b/>
                <w:bCs/>
                <w:color w:val="000000"/>
                <w:sz w:val="24"/>
                <w:szCs w:val="24"/>
                <w:lang w:eastAsia="en-GB"/>
              </w:rPr>
              <w:t>ПРЕДСЕДАТЕЛЬ</w:t>
            </w:r>
            <w:r w:rsidRPr="009C054C">
              <w:rPr>
                <w:rFonts w:ascii="Times New Roman" w:eastAsia="Times New Roman" w:hAnsi="Times New Roman" w:cs="Times New Roman"/>
                <w:b/>
                <w:bCs/>
                <w:color w:val="000000"/>
                <w:lang w:eastAsia="en-GB"/>
              </w:rPr>
              <w:br/>
              <w:t>    НАЦИОНАЛЬНОГО СОВЕТА</w:t>
            </w:r>
            <w:r w:rsidRPr="009C054C">
              <w:rPr>
                <w:rFonts w:ascii="Times New Roman" w:eastAsia="Times New Roman" w:hAnsi="Times New Roman" w:cs="Times New Roman"/>
                <w:b/>
                <w:bCs/>
                <w:color w:val="000000"/>
                <w:lang w:eastAsia="en-GB"/>
              </w:rPr>
              <w:br/>
              <w:t>    ПО ЮРИДИЧЕСКОЙ ПОМОЩИ, </w:t>
            </w:r>
            <w:r w:rsidRPr="009C054C">
              <w:rPr>
                <w:rFonts w:ascii="Times New Roman" w:eastAsia="Times New Roman" w:hAnsi="Times New Roman" w:cs="Times New Roman"/>
                <w:b/>
                <w:bCs/>
                <w:color w:val="000000"/>
                <w:lang w:eastAsia="en-GB"/>
              </w:rPr>
              <w:br/>
              <w:t>    ГАРАНТИРУЕМОЙ ГОСУДАРСТВОМ                             Виктор ЗАХАРИЯ</w:t>
            </w:r>
            <w:r w:rsidRPr="009C054C">
              <w:rPr>
                <w:rFonts w:ascii="Times New Roman" w:eastAsia="Times New Roman" w:hAnsi="Times New Roman" w:cs="Times New Roman"/>
                <w:b/>
                <w:bCs/>
                <w:color w:val="000000"/>
                <w:lang w:eastAsia="en-GB"/>
              </w:rPr>
              <w:br/>
            </w:r>
            <w:r w:rsidRPr="009C054C">
              <w:rPr>
                <w:rFonts w:ascii="Times New Roman" w:eastAsia="Times New Roman" w:hAnsi="Times New Roman" w:cs="Times New Roman"/>
                <w:b/>
                <w:bCs/>
                <w:color w:val="000000"/>
                <w:lang w:eastAsia="en-GB"/>
              </w:rPr>
              <w:br/>
              <w:t>    Секретарь совета                                                                    Андрей БЭТРЫНАК</w:t>
            </w:r>
            <w:r w:rsidRPr="009C054C">
              <w:rPr>
                <w:rFonts w:ascii="Times New Roman" w:eastAsia="Times New Roman" w:hAnsi="Times New Roman" w:cs="Times New Roman"/>
                <w:b/>
                <w:bCs/>
                <w:color w:val="000000"/>
                <w:lang w:eastAsia="en-GB"/>
              </w:rPr>
              <w:br/>
            </w:r>
            <w:r w:rsidRPr="009C054C">
              <w:rPr>
                <w:rFonts w:ascii="Times New Roman" w:eastAsia="Times New Roman" w:hAnsi="Times New Roman" w:cs="Times New Roman"/>
                <w:b/>
                <w:bCs/>
                <w:color w:val="000000"/>
                <w:lang w:eastAsia="en-GB"/>
              </w:rPr>
              <w:br/>
              <w:t>    № 5. Кишинэу, 15 июня 2011 г</w:t>
            </w:r>
            <w:r w:rsidRPr="009C054C">
              <w:rPr>
                <w:rFonts w:ascii="Times New Roman" w:eastAsia="Times New Roman" w:hAnsi="Times New Roman" w:cs="Times New Roman"/>
                <w:color w:val="000000"/>
                <w:sz w:val="24"/>
                <w:szCs w:val="24"/>
                <w:lang w:eastAsia="en-GB"/>
              </w:rPr>
              <w:t>.</w:t>
            </w:r>
          </w:p>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color w:val="000000"/>
                <w:sz w:val="24"/>
                <w:szCs w:val="24"/>
                <w:lang w:eastAsia="en-GB"/>
              </w:rPr>
              <w:t>Утверждено Национальным советом </w:t>
            </w:r>
            <w:r w:rsidRPr="009C054C">
              <w:rPr>
                <w:rFonts w:ascii="Times New Roman" w:eastAsia="Times New Roman" w:hAnsi="Times New Roman" w:cs="Times New Roman"/>
                <w:color w:val="000000"/>
                <w:sz w:val="24"/>
                <w:szCs w:val="24"/>
                <w:lang w:eastAsia="en-GB"/>
              </w:rPr>
              <w:br/>
              <w:t>по юридической помощи, </w:t>
            </w:r>
            <w:r w:rsidRPr="009C054C">
              <w:rPr>
                <w:rFonts w:ascii="Times New Roman" w:eastAsia="Times New Roman" w:hAnsi="Times New Roman" w:cs="Times New Roman"/>
                <w:color w:val="000000"/>
                <w:sz w:val="24"/>
                <w:szCs w:val="24"/>
                <w:lang w:eastAsia="en-GB"/>
              </w:rPr>
              <w:br/>
              <w:t>гарантируемой государством</w:t>
            </w:r>
            <w:proofErr w:type="gramStart"/>
            <w:r w:rsidRPr="009C054C">
              <w:rPr>
                <w:rFonts w:ascii="Times New Roman" w:eastAsia="Times New Roman" w:hAnsi="Times New Roman" w:cs="Times New Roman"/>
                <w:color w:val="000000"/>
                <w:sz w:val="24"/>
                <w:szCs w:val="24"/>
                <w:lang w:eastAsia="en-GB"/>
              </w:rPr>
              <w:t>,</w:t>
            </w:r>
            <w:proofErr w:type="gramEnd"/>
            <w:r w:rsidRPr="009C054C">
              <w:rPr>
                <w:rFonts w:ascii="Times New Roman" w:eastAsia="Times New Roman" w:hAnsi="Times New Roman" w:cs="Times New Roman"/>
                <w:color w:val="000000"/>
                <w:sz w:val="24"/>
                <w:szCs w:val="24"/>
                <w:lang w:eastAsia="en-GB"/>
              </w:rPr>
              <w:br/>
              <w:t>Решением № 5 от 15 июня 2011 г.</w:t>
            </w:r>
          </w:p>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b/>
                <w:bCs/>
                <w:color w:val="000000"/>
                <w:sz w:val="24"/>
                <w:szCs w:val="24"/>
                <w:lang w:eastAsia="en-GB"/>
              </w:rPr>
              <w:t>ПОЛОЖЕНИЕ О ДЕЯТЕЛЬНОСТИ ПАРАЮРИСТОВ</w:t>
            </w:r>
            <w:r w:rsidRPr="009C054C">
              <w:rPr>
                <w:rFonts w:ascii="Times New Roman" w:eastAsia="Times New Roman" w:hAnsi="Times New Roman" w:cs="Times New Roman"/>
                <w:b/>
                <w:bCs/>
                <w:color w:val="000000"/>
                <w:sz w:val="24"/>
                <w:szCs w:val="24"/>
                <w:lang w:eastAsia="en-GB"/>
              </w:rPr>
              <w:br/>
            </w:r>
            <w:r w:rsidRPr="009C054C">
              <w:rPr>
                <w:rFonts w:ascii="Times New Roman" w:eastAsia="Times New Roman" w:hAnsi="Times New Roman" w:cs="Times New Roman"/>
                <w:b/>
                <w:bCs/>
                <w:color w:val="000000"/>
                <w:sz w:val="24"/>
                <w:szCs w:val="24"/>
                <w:lang w:eastAsia="en-GB"/>
              </w:rPr>
              <w:lastRenderedPageBreak/>
              <w:t>I. Общие положения</w:t>
            </w:r>
          </w:p>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color w:val="000000"/>
                <w:sz w:val="24"/>
                <w:szCs w:val="24"/>
                <w:lang w:eastAsia="en-GB"/>
              </w:rPr>
              <w:t>    1. Настоящее положение регулирует условия отбора, методы работы и порядок предоставления первичной юридической помощи параюристами, отношения параюристов с Национальным советом по юридической помощи, гарантируемой государством,  территориальными бюро Национального совета и адвокатами, а также процесс обеспечения качества первичной юридической помощи, отчетности, мониторинга и оценки деятельности параюриста.  </w:t>
            </w:r>
            <w:r w:rsidRPr="009C054C">
              <w:rPr>
                <w:rFonts w:ascii="Times New Roman" w:eastAsia="Times New Roman" w:hAnsi="Times New Roman" w:cs="Times New Roman"/>
                <w:color w:val="000000"/>
                <w:sz w:val="24"/>
                <w:szCs w:val="24"/>
                <w:lang w:eastAsia="en-GB"/>
              </w:rPr>
              <w:br/>
              <w:t>    2. Параюрист – это лицо, пользующееся заслуженным авторитетом в местном сообществе, который имеет неполное юридическое образование или полное высшее образование, не занимающееся адвокатской деятельностью и допущенное после прохождения специального обучения к предоставлению членам сообщества первичной юридической помощи за счет средств, предназначенных для предоставления юридической помощи, гарантируемой государством.</w:t>
            </w:r>
            <w:r w:rsidRPr="009C054C">
              <w:rPr>
                <w:rFonts w:ascii="Times New Roman" w:eastAsia="Times New Roman" w:hAnsi="Times New Roman" w:cs="Times New Roman"/>
                <w:color w:val="000000"/>
                <w:sz w:val="24"/>
                <w:szCs w:val="24"/>
                <w:lang w:eastAsia="en-GB"/>
              </w:rPr>
              <w:br/>
              <w:t>    3.  Первичная юридическая помощь – это информирование о правовой системе Республики Молдова, действующих нормативных актах, правах и обязанностях субъектов права, способах реализации и пользования правами в судебном и внесудебном порядке; консультирование по правовым вопросам; помощь в составлении документов правового характера; иные формы помощи, не подпадающие под определение квалифицированной юридической помощи.</w:t>
            </w:r>
            <w:r w:rsidRPr="009C054C">
              <w:rPr>
                <w:rFonts w:ascii="Times New Roman" w:eastAsia="Times New Roman" w:hAnsi="Times New Roman" w:cs="Times New Roman"/>
                <w:color w:val="000000"/>
                <w:sz w:val="24"/>
                <w:szCs w:val="24"/>
                <w:lang w:eastAsia="en-GB"/>
              </w:rPr>
              <w:br/>
              <w:t>    4. Предоставляя юридическую помощь, гарантируемую государством, параюристы способствуют реализации обязательства государства по оказанию эффективной юридической помощи каждому человеку, независимо от уровня его доходов. В целях оказания первичной юридической помощи государство предоставляет условия работы параюристам, в соответствии с Законом о юридической помощи, гарантируемой государством, и иными правовыми актами. Органы местного публичного управления могут обеспечивать параюристов необходимыми помещениями и</w:t>
            </w:r>
            <w:proofErr w:type="gramStart"/>
            <w:r w:rsidRPr="009C054C">
              <w:rPr>
                <w:rFonts w:ascii="Times New Roman" w:eastAsia="Times New Roman" w:hAnsi="Times New Roman" w:cs="Times New Roman"/>
                <w:color w:val="000000"/>
                <w:sz w:val="24"/>
                <w:szCs w:val="24"/>
                <w:lang w:eastAsia="en-GB"/>
              </w:rPr>
              <w:t>  материально</w:t>
            </w:r>
            <w:proofErr w:type="gramEnd"/>
            <w:r w:rsidRPr="009C054C">
              <w:rPr>
                <w:rFonts w:ascii="Times New Roman" w:eastAsia="Times New Roman" w:hAnsi="Times New Roman" w:cs="Times New Roman"/>
                <w:color w:val="000000"/>
                <w:sz w:val="24"/>
                <w:szCs w:val="24"/>
                <w:lang w:eastAsia="en-GB"/>
              </w:rPr>
              <w:t>-техническими средствами.</w:t>
            </w:r>
            <w:r w:rsidRPr="009C054C">
              <w:rPr>
                <w:rFonts w:ascii="Times New Roman" w:eastAsia="Times New Roman" w:hAnsi="Times New Roman" w:cs="Times New Roman"/>
                <w:color w:val="000000"/>
                <w:sz w:val="24"/>
                <w:szCs w:val="24"/>
                <w:lang w:eastAsia="en-GB"/>
              </w:rPr>
              <w:br/>
              <w:t>    5. В процессе предоставления</w:t>
            </w:r>
            <w:proofErr w:type="gramStart"/>
            <w:r w:rsidRPr="009C054C">
              <w:rPr>
                <w:rFonts w:ascii="Times New Roman" w:eastAsia="Times New Roman" w:hAnsi="Times New Roman" w:cs="Times New Roman"/>
                <w:color w:val="000000"/>
                <w:sz w:val="24"/>
                <w:szCs w:val="24"/>
                <w:lang w:eastAsia="en-GB"/>
              </w:rPr>
              <w:t>  первичной</w:t>
            </w:r>
            <w:proofErr w:type="gramEnd"/>
            <w:r w:rsidRPr="009C054C">
              <w:rPr>
                <w:rFonts w:ascii="Times New Roman" w:eastAsia="Times New Roman" w:hAnsi="Times New Roman" w:cs="Times New Roman"/>
                <w:color w:val="000000"/>
                <w:sz w:val="24"/>
                <w:szCs w:val="24"/>
                <w:lang w:eastAsia="en-GB"/>
              </w:rPr>
              <w:t xml:space="preserve"> юридической помощи параюристы являются независимыми от органов местного публичного управления.</w:t>
            </w:r>
            <w:r w:rsidRPr="009C054C">
              <w:rPr>
                <w:rFonts w:ascii="Times New Roman" w:eastAsia="Times New Roman" w:hAnsi="Times New Roman" w:cs="Times New Roman"/>
                <w:color w:val="000000"/>
                <w:sz w:val="24"/>
                <w:szCs w:val="24"/>
                <w:lang w:eastAsia="en-GB"/>
              </w:rPr>
              <w:br/>
              <w:t>    6. Параюристы осуществляют свою деятельность в соответствии с Конституцией Республики Молдова, Законом о юридической помощи, гарантируемой государством, нормами данного Положения и другими нормативными актами, утвержденными Национальным советом по юридической помощи, гарантируемой государством (далее – Национальныи совет).  </w:t>
            </w:r>
            <w:r w:rsidRPr="009C054C">
              <w:rPr>
                <w:rFonts w:ascii="Times New Roman" w:eastAsia="Times New Roman" w:hAnsi="Times New Roman" w:cs="Times New Roman"/>
                <w:color w:val="000000"/>
                <w:sz w:val="24"/>
                <w:szCs w:val="24"/>
                <w:lang w:eastAsia="en-GB"/>
              </w:rPr>
              <w:br/>
              <w:t>    7. Первичная юридическая помощь предоставляется на принципах равенства в правах всех лиц, пользующихся такой помощью, профессиональной</w:t>
            </w:r>
            <w:proofErr w:type="gramStart"/>
            <w:r w:rsidRPr="009C054C">
              <w:rPr>
                <w:rFonts w:ascii="Times New Roman" w:eastAsia="Times New Roman" w:hAnsi="Times New Roman" w:cs="Times New Roman"/>
                <w:color w:val="000000"/>
                <w:sz w:val="24"/>
                <w:szCs w:val="24"/>
                <w:lang w:eastAsia="en-GB"/>
              </w:rPr>
              <w:t>  компетентности</w:t>
            </w:r>
            <w:proofErr w:type="gramEnd"/>
            <w:r w:rsidRPr="009C054C">
              <w:rPr>
                <w:rFonts w:ascii="Times New Roman" w:eastAsia="Times New Roman" w:hAnsi="Times New Roman" w:cs="Times New Roman"/>
                <w:color w:val="000000"/>
                <w:sz w:val="24"/>
                <w:szCs w:val="24"/>
                <w:lang w:eastAsia="en-GB"/>
              </w:rPr>
              <w:t xml:space="preserve"> параюристов, конфиденциальности и недопустимости конфликта интересов. </w:t>
            </w:r>
            <w:r w:rsidRPr="009C054C">
              <w:rPr>
                <w:rFonts w:ascii="Times New Roman" w:eastAsia="Times New Roman" w:hAnsi="Times New Roman" w:cs="Times New Roman"/>
                <w:color w:val="000000"/>
                <w:sz w:val="24"/>
                <w:szCs w:val="24"/>
                <w:lang w:eastAsia="en-GB"/>
              </w:rPr>
              <w:br/>
              <w:t>    8. Параюристы предоставляют услуги первичной юридической помощи и относятся с уважением к лицам, получающим эту помощь, независимо от расы, национальности, этнического происхождения, языка, религии, пола, взглядов, политической принадлежности, имущественного положения или социального происхождения.</w:t>
            </w:r>
          </w:p>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b/>
                <w:bCs/>
                <w:color w:val="000000"/>
                <w:sz w:val="24"/>
                <w:szCs w:val="24"/>
                <w:lang w:eastAsia="en-GB"/>
              </w:rPr>
              <w:t>II. Отбор и обучение параюристов</w:t>
            </w:r>
          </w:p>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color w:val="000000"/>
                <w:sz w:val="24"/>
                <w:szCs w:val="24"/>
                <w:lang w:eastAsia="en-GB"/>
              </w:rPr>
              <w:t>    9. Отбор параюристов для предоставления первичной юридической осуществляется на основе</w:t>
            </w:r>
            <w:proofErr w:type="gramStart"/>
            <w:r w:rsidRPr="009C054C">
              <w:rPr>
                <w:rFonts w:ascii="Times New Roman" w:eastAsia="Times New Roman" w:hAnsi="Times New Roman" w:cs="Times New Roman"/>
                <w:color w:val="000000"/>
                <w:sz w:val="24"/>
                <w:szCs w:val="24"/>
                <w:lang w:eastAsia="en-GB"/>
              </w:rPr>
              <w:t>  конкурса</w:t>
            </w:r>
            <w:proofErr w:type="gramEnd"/>
            <w:r w:rsidRPr="009C054C">
              <w:rPr>
                <w:rFonts w:ascii="Times New Roman" w:eastAsia="Times New Roman" w:hAnsi="Times New Roman" w:cs="Times New Roman"/>
                <w:color w:val="000000"/>
                <w:sz w:val="24"/>
                <w:szCs w:val="24"/>
                <w:lang w:eastAsia="en-GB"/>
              </w:rPr>
              <w:t>, организованного конкурсной комиссией в установленном данным Положением порядке.</w:t>
            </w:r>
            <w:r w:rsidRPr="009C054C">
              <w:rPr>
                <w:rFonts w:ascii="Times New Roman" w:eastAsia="Times New Roman" w:hAnsi="Times New Roman" w:cs="Times New Roman"/>
                <w:color w:val="000000"/>
                <w:sz w:val="24"/>
                <w:szCs w:val="24"/>
                <w:lang w:eastAsia="en-GB"/>
              </w:rPr>
              <w:br/>
              <w:t xml:space="preserve">    10. Конкурсная комиссия (далее – комиссия) состоит из координатора, представителя территориального бюро Национального совета и представителя органов местного публичного управления. Персональный состав комиссии утверждается </w:t>
            </w:r>
            <w:r w:rsidRPr="009C054C">
              <w:rPr>
                <w:rFonts w:ascii="Times New Roman" w:eastAsia="Times New Roman" w:hAnsi="Times New Roman" w:cs="Times New Roman"/>
                <w:color w:val="000000"/>
                <w:sz w:val="24"/>
                <w:szCs w:val="24"/>
                <w:lang w:eastAsia="en-GB"/>
              </w:rPr>
              <w:lastRenderedPageBreak/>
              <w:t>Национальным советом.</w:t>
            </w:r>
            <w:r w:rsidRPr="009C054C">
              <w:rPr>
                <w:rFonts w:ascii="Times New Roman" w:eastAsia="Times New Roman" w:hAnsi="Times New Roman" w:cs="Times New Roman"/>
                <w:color w:val="000000"/>
                <w:sz w:val="24"/>
                <w:szCs w:val="24"/>
                <w:lang w:eastAsia="en-GB"/>
              </w:rPr>
              <w:br/>
              <w:t>    11. Обязанности комиссии: </w:t>
            </w:r>
            <w:r w:rsidRPr="009C054C">
              <w:rPr>
                <w:rFonts w:ascii="Times New Roman" w:eastAsia="Times New Roman" w:hAnsi="Times New Roman" w:cs="Times New Roman"/>
                <w:color w:val="000000"/>
                <w:sz w:val="24"/>
                <w:szCs w:val="24"/>
                <w:lang w:eastAsia="en-GB"/>
              </w:rPr>
              <w:br/>
              <w:t>    a) утверждение документов для проведения конкурса; </w:t>
            </w:r>
            <w:r w:rsidRPr="009C054C">
              <w:rPr>
                <w:rFonts w:ascii="Times New Roman" w:eastAsia="Times New Roman" w:hAnsi="Times New Roman" w:cs="Times New Roman"/>
                <w:color w:val="000000"/>
                <w:sz w:val="24"/>
                <w:szCs w:val="24"/>
                <w:lang w:eastAsia="en-GB"/>
              </w:rPr>
              <w:br/>
              <w:t>    b) проведение конкурса и подготовка необходимых документов; </w:t>
            </w:r>
            <w:r w:rsidRPr="009C054C">
              <w:rPr>
                <w:rFonts w:ascii="Times New Roman" w:eastAsia="Times New Roman" w:hAnsi="Times New Roman" w:cs="Times New Roman"/>
                <w:color w:val="000000"/>
                <w:sz w:val="24"/>
                <w:szCs w:val="24"/>
                <w:lang w:eastAsia="en-GB"/>
              </w:rPr>
              <w:br/>
              <w:t>    c) подготовка окончательного списка выбранных параюристов. </w:t>
            </w:r>
            <w:r w:rsidRPr="009C054C">
              <w:rPr>
                <w:rFonts w:ascii="Times New Roman" w:eastAsia="Times New Roman" w:hAnsi="Times New Roman" w:cs="Times New Roman"/>
                <w:color w:val="000000"/>
                <w:sz w:val="24"/>
                <w:szCs w:val="24"/>
                <w:lang w:eastAsia="en-GB"/>
              </w:rPr>
              <w:br/>
              <w:t>    12. Конкурс объявляется территориальными бюро Национального совета, в соответствии с их спектром действий. Информация об организации и проведении конкурса, требованиях к кандидатам, необходимых документах и дате конкурса публикуется в местных средствах массовой информации и на веб-сайте Национального совета, по крайней мере, за 15 дней до даты конкурса.</w:t>
            </w:r>
            <w:r w:rsidRPr="009C054C">
              <w:rPr>
                <w:rFonts w:ascii="Times New Roman" w:eastAsia="Times New Roman" w:hAnsi="Times New Roman" w:cs="Times New Roman"/>
                <w:color w:val="000000"/>
                <w:sz w:val="24"/>
                <w:szCs w:val="24"/>
                <w:lang w:eastAsia="en-GB"/>
              </w:rPr>
              <w:br/>
              <w:t>    13. Порядок организации и проведения конкурса основывается на принципах:</w:t>
            </w:r>
            <w:r w:rsidRPr="009C054C">
              <w:rPr>
                <w:rFonts w:ascii="Times New Roman" w:eastAsia="Times New Roman" w:hAnsi="Times New Roman" w:cs="Times New Roman"/>
                <w:color w:val="000000"/>
                <w:sz w:val="24"/>
                <w:szCs w:val="24"/>
                <w:lang w:eastAsia="en-GB"/>
              </w:rPr>
              <w:br/>
              <w:t>    a) открытой конкуренции, обеспечения свободного доступа к конкурсу для всех, кто отвечает условиям, предусмотренным законом;</w:t>
            </w:r>
            <w:r w:rsidRPr="009C054C">
              <w:rPr>
                <w:rFonts w:ascii="Times New Roman" w:eastAsia="Times New Roman" w:hAnsi="Times New Roman" w:cs="Times New Roman"/>
                <w:color w:val="000000"/>
                <w:sz w:val="24"/>
                <w:szCs w:val="24"/>
                <w:lang w:eastAsia="en-GB"/>
              </w:rPr>
              <w:br/>
              <w:t>    b) выбора по заслугам наиболее компетентного лица, основанного на полученных результатах;</w:t>
            </w:r>
            <w:r w:rsidRPr="009C054C">
              <w:rPr>
                <w:rFonts w:ascii="Times New Roman" w:eastAsia="Times New Roman" w:hAnsi="Times New Roman" w:cs="Times New Roman"/>
                <w:color w:val="000000"/>
                <w:sz w:val="24"/>
                <w:szCs w:val="24"/>
                <w:lang w:eastAsia="en-GB"/>
              </w:rPr>
              <w:br/>
              <w:t>    c) обеспечения прозрачности путем предоставления информации всем заинтересованным лицам о проведении конкурса;</w:t>
            </w:r>
            <w:r w:rsidRPr="009C054C">
              <w:rPr>
                <w:rFonts w:ascii="Times New Roman" w:eastAsia="Times New Roman" w:hAnsi="Times New Roman" w:cs="Times New Roman"/>
                <w:color w:val="000000"/>
                <w:sz w:val="24"/>
                <w:szCs w:val="24"/>
                <w:lang w:eastAsia="en-GB"/>
              </w:rPr>
              <w:br/>
              <w:t>    d) равного обращения без дискриминации, применяя критерии отбора четко и справедливо, чтобы все кандидаты имели равные возможности.</w:t>
            </w:r>
            <w:r w:rsidRPr="009C054C">
              <w:rPr>
                <w:rFonts w:ascii="Times New Roman" w:eastAsia="Times New Roman" w:hAnsi="Times New Roman" w:cs="Times New Roman"/>
                <w:color w:val="000000"/>
                <w:sz w:val="24"/>
                <w:szCs w:val="24"/>
                <w:lang w:eastAsia="en-GB"/>
              </w:rPr>
              <w:br/>
              <w:t>    14. Заявления на конкурс подаются кандидатами в отделение территориального бюро Национального совета. Личное дело участвующего в конкурсе должно содержать следующие документы:</w:t>
            </w:r>
            <w:r w:rsidRPr="009C054C">
              <w:rPr>
                <w:rFonts w:ascii="Times New Roman" w:eastAsia="Times New Roman" w:hAnsi="Times New Roman" w:cs="Times New Roman"/>
                <w:color w:val="000000"/>
                <w:sz w:val="24"/>
                <w:szCs w:val="24"/>
                <w:lang w:eastAsia="en-GB"/>
              </w:rPr>
              <w:br/>
              <w:t>    a) заявление для участия в конкурсе с указанием местности;</w:t>
            </w:r>
            <w:r w:rsidRPr="009C054C">
              <w:rPr>
                <w:rFonts w:ascii="Times New Roman" w:eastAsia="Times New Roman" w:hAnsi="Times New Roman" w:cs="Times New Roman"/>
                <w:color w:val="000000"/>
                <w:sz w:val="24"/>
                <w:szCs w:val="24"/>
                <w:lang w:eastAsia="en-GB"/>
              </w:rPr>
              <w:br/>
              <w:t>    b) копия удостоверения личности;</w:t>
            </w:r>
            <w:r w:rsidRPr="009C054C">
              <w:rPr>
                <w:rFonts w:ascii="Times New Roman" w:eastAsia="Times New Roman" w:hAnsi="Times New Roman" w:cs="Times New Roman"/>
                <w:color w:val="000000"/>
                <w:sz w:val="24"/>
                <w:szCs w:val="24"/>
                <w:lang w:eastAsia="en-GB"/>
              </w:rPr>
              <w:br/>
              <w:t>    c) диплом о получении неполного юридического образования или диплом об окончании высшего учебного заведения;</w:t>
            </w:r>
            <w:r w:rsidRPr="009C054C">
              <w:rPr>
                <w:rFonts w:ascii="Times New Roman" w:eastAsia="Times New Roman" w:hAnsi="Times New Roman" w:cs="Times New Roman"/>
                <w:color w:val="000000"/>
                <w:sz w:val="24"/>
                <w:szCs w:val="24"/>
                <w:lang w:eastAsia="en-GB"/>
              </w:rPr>
              <w:br/>
              <w:t>    d) мотивированное письмо. </w:t>
            </w:r>
            <w:r w:rsidRPr="009C054C">
              <w:rPr>
                <w:rFonts w:ascii="Times New Roman" w:eastAsia="Times New Roman" w:hAnsi="Times New Roman" w:cs="Times New Roman"/>
                <w:color w:val="000000"/>
                <w:sz w:val="24"/>
                <w:szCs w:val="24"/>
                <w:lang w:eastAsia="en-GB"/>
              </w:rPr>
              <w:br/>
              <w:t>    При необходимости конкурсная комиссия имеет право потребовать и другие документы.</w:t>
            </w:r>
            <w:r w:rsidRPr="009C054C">
              <w:rPr>
                <w:rFonts w:ascii="Times New Roman" w:eastAsia="Times New Roman" w:hAnsi="Times New Roman" w:cs="Times New Roman"/>
                <w:color w:val="000000"/>
                <w:sz w:val="24"/>
                <w:szCs w:val="24"/>
                <w:lang w:eastAsia="en-GB"/>
              </w:rPr>
              <w:br/>
              <w:t>    15. Если не было представлено достаточно заявлений для участия в конкурсе или в результате   конкурса не были заполнены все вакантные должности, объявляется повторный конкурс.</w:t>
            </w:r>
            <w:r w:rsidRPr="009C054C">
              <w:rPr>
                <w:rFonts w:ascii="Times New Roman" w:eastAsia="Times New Roman" w:hAnsi="Times New Roman" w:cs="Times New Roman"/>
                <w:color w:val="000000"/>
                <w:sz w:val="24"/>
                <w:szCs w:val="24"/>
                <w:lang w:eastAsia="en-GB"/>
              </w:rPr>
              <w:br/>
              <w:t>    16. Комиссия рассматривает заявления и документы, представленные заявителями, применяя установленные критерии отбора. Из лиц, которые набрали наибольшее количество баллов, будут выбраны для предоставления</w:t>
            </w:r>
            <w:proofErr w:type="gramStart"/>
            <w:r w:rsidRPr="009C054C">
              <w:rPr>
                <w:rFonts w:ascii="Times New Roman" w:eastAsia="Times New Roman" w:hAnsi="Times New Roman" w:cs="Times New Roman"/>
                <w:color w:val="000000"/>
                <w:sz w:val="24"/>
                <w:szCs w:val="24"/>
                <w:lang w:eastAsia="en-GB"/>
              </w:rPr>
              <w:t>  первичной</w:t>
            </w:r>
            <w:proofErr w:type="gramEnd"/>
            <w:r w:rsidRPr="009C054C">
              <w:rPr>
                <w:rFonts w:ascii="Times New Roman" w:eastAsia="Times New Roman" w:hAnsi="Times New Roman" w:cs="Times New Roman"/>
                <w:color w:val="000000"/>
                <w:sz w:val="24"/>
                <w:szCs w:val="24"/>
                <w:lang w:eastAsia="en-GB"/>
              </w:rPr>
              <w:t xml:space="preserve"> юридической помощи.</w:t>
            </w:r>
            <w:r w:rsidRPr="009C054C">
              <w:rPr>
                <w:rFonts w:ascii="Times New Roman" w:eastAsia="Times New Roman" w:hAnsi="Times New Roman" w:cs="Times New Roman"/>
                <w:color w:val="000000"/>
                <w:sz w:val="24"/>
                <w:szCs w:val="24"/>
                <w:lang w:eastAsia="en-GB"/>
              </w:rPr>
              <w:br/>
              <w:t>    17. После рассмотрения и оценки поданных заявлений комиссия будет приглашать выбранных</w:t>
            </w:r>
            <w:proofErr w:type="gramStart"/>
            <w:r w:rsidRPr="009C054C">
              <w:rPr>
                <w:rFonts w:ascii="Times New Roman" w:eastAsia="Times New Roman" w:hAnsi="Times New Roman" w:cs="Times New Roman"/>
                <w:color w:val="000000"/>
                <w:sz w:val="24"/>
                <w:szCs w:val="24"/>
                <w:lang w:eastAsia="en-GB"/>
              </w:rPr>
              <w:t>  кандидатов</w:t>
            </w:r>
            <w:proofErr w:type="gramEnd"/>
            <w:r w:rsidRPr="009C054C">
              <w:rPr>
                <w:rFonts w:ascii="Times New Roman" w:eastAsia="Times New Roman" w:hAnsi="Times New Roman" w:cs="Times New Roman"/>
                <w:color w:val="000000"/>
                <w:sz w:val="24"/>
                <w:szCs w:val="24"/>
                <w:lang w:eastAsia="en-GB"/>
              </w:rPr>
              <w:t xml:space="preserve"> на интервью. Комиссия устанавливает дату, место и время проведения интервью и уведомляет кандидатов.</w:t>
            </w:r>
            <w:r w:rsidRPr="009C054C">
              <w:rPr>
                <w:rFonts w:ascii="Times New Roman" w:eastAsia="Times New Roman" w:hAnsi="Times New Roman" w:cs="Times New Roman"/>
                <w:color w:val="000000"/>
                <w:sz w:val="24"/>
                <w:szCs w:val="24"/>
                <w:lang w:eastAsia="en-GB"/>
              </w:rPr>
              <w:br/>
              <w:t xml:space="preserve">    18. Работы заседания комиссии фиксируются в протоколе, который включает: </w:t>
            </w:r>
            <w:proofErr w:type="gramStart"/>
            <w:r w:rsidRPr="009C054C">
              <w:rPr>
                <w:rFonts w:ascii="Times New Roman" w:eastAsia="Times New Roman" w:hAnsi="Times New Roman" w:cs="Times New Roman"/>
                <w:color w:val="000000"/>
                <w:sz w:val="24"/>
                <w:szCs w:val="24"/>
                <w:lang w:eastAsia="en-GB"/>
              </w:rPr>
              <w:t>присутствие  членов</w:t>
            </w:r>
            <w:proofErr w:type="gramEnd"/>
            <w:r w:rsidRPr="009C054C">
              <w:rPr>
                <w:rFonts w:ascii="Times New Roman" w:eastAsia="Times New Roman" w:hAnsi="Times New Roman" w:cs="Times New Roman"/>
                <w:color w:val="000000"/>
                <w:sz w:val="24"/>
                <w:szCs w:val="24"/>
                <w:lang w:eastAsia="en-GB"/>
              </w:rPr>
              <w:t xml:space="preserve"> комиссии, обсуждения и принятие решения, вопросы, поставленные на голосование,  и итоги голосования. Протокол должен быть написан в течение 3 дней после заседания, и подписывается членами комиссии.</w:t>
            </w:r>
            <w:r w:rsidRPr="009C054C">
              <w:rPr>
                <w:rFonts w:ascii="Times New Roman" w:eastAsia="Times New Roman" w:hAnsi="Times New Roman" w:cs="Times New Roman"/>
                <w:color w:val="000000"/>
                <w:sz w:val="24"/>
                <w:szCs w:val="24"/>
                <w:lang w:eastAsia="en-GB"/>
              </w:rPr>
              <w:br/>
              <w:t>    19. Решение комиссии о результатах конкурса оформляется в письменном виде и включает состав комиссии, дату и место принятия повестки дня. Решение принимается и подписывается членами комиссии. Решение комиссии доводится до сведения кандидатов в письменном виде в течение 5 дней с момента принятия.  </w:t>
            </w:r>
            <w:r w:rsidRPr="009C054C">
              <w:rPr>
                <w:rFonts w:ascii="Times New Roman" w:eastAsia="Times New Roman" w:hAnsi="Times New Roman" w:cs="Times New Roman"/>
                <w:color w:val="000000"/>
                <w:sz w:val="24"/>
                <w:szCs w:val="24"/>
                <w:lang w:eastAsia="en-GB"/>
              </w:rPr>
              <w:br/>
              <w:t xml:space="preserve">    20. Обучение и непрерывная подготовка параюристов осуществляется </w:t>
            </w:r>
            <w:r w:rsidRPr="009C054C">
              <w:rPr>
                <w:rFonts w:ascii="Times New Roman" w:eastAsia="Times New Roman" w:hAnsi="Times New Roman" w:cs="Times New Roman"/>
                <w:color w:val="000000"/>
                <w:sz w:val="24"/>
                <w:szCs w:val="24"/>
                <w:lang w:eastAsia="en-GB"/>
              </w:rPr>
              <w:lastRenderedPageBreak/>
              <w:t>Национальным советом, в том числе с помощью Национального института юстиции, из бюджетных средств, предоставленных для юридической помощи, гарантируемой государством, и полученных из других источников, не запрещенных законом.</w:t>
            </w:r>
            <w:r w:rsidRPr="009C054C">
              <w:rPr>
                <w:rFonts w:ascii="Times New Roman" w:eastAsia="Times New Roman" w:hAnsi="Times New Roman" w:cs="Times New Roman"/>
                <w:color w:val="000000"/>
                <w:sz w:val="24"/>
                <w:szCs w:val="24"/>
                <w:lang w:eastAsia="en-GB"/>
              </w:rPr>
              <w:br/>
              <w:t>    21. Параюрист обязан обеспечить достаточное внимание процессу продолжительного самообучения. Ежегодно параюристы проходят аккредитованные учебные курсы</w:t>
            </w:r>
            <w:proofErr w:type="gramStart"/>
            <w:r w:rsidRPr="009C054C">
              <w:rPr>
                <w:rFonts w:ascii="Times New Roman" w:eastAsia="Times New Roman" w:hAnsi="Times New Roman" w:cs="Times New Roman"/>
                <w:color w:val="000000"/>
                <w:sz w:val="24"/>
                <w:szCs w:val="24"/>
                <w:lang w:eastAsia="en-GB"/>
              </w:rPr>
              <w:t>  продолжительностью</w:t>
            </w:r>
            <w:proofErr w:type="gramEnd"/>
            <w:r w:rsidRPr="009C054C">
              <w:rPr>
                <w:rFonts w:ascii="Times New Roman" w:eastAsia="Times New Roman" w:hAnsi="Times New Roman" w:cs="Times New Roman"/>
                <w:color w:val="000000"/>
                <w:sz w:val="24"/>
                <w:szCs w:val="24"/>
                <w:lang w:eastAsia="en-GB"/>
              </w:rPr>
              <w:t xml:space="preserve"> не менее 40 академических часов. Параюристы постоянно совершенствуют свои знания и практические навыки, участвуя в учебных курсах, организуемых Национальным советом и другими организациями.</w:t>
            </w:r>
          </w:p>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b/>
                <w:bCs/>
                <w:color w:val="000000"/>
                <w:sz w:val="24"/>
                <w:szCs w:val="24"/>
                <w:lang w:eastAsia="en-GB"/>
              </w:rPr>
              <w:t>III. Предоставление первичной юридической помощи параюристами</w:t>
            </w:r>
          </w:p>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color w:val="000000"/>
                <w:sz w:val="24"/>
                <w:szCs w:val="24"/>
                <w:lang w:eastAsia="en-GB"/>
              </w:rPr>
              <w:t>    22. В целях предоставления первичной юридической помощи, гарантированной государством, параюрист исполняет следующие полномочия: </w:t>
            </w:r>
            <w:r w:rsidRPr="009C054C">
              <w:rPr>
                <w:rFonts w:ascii="Times New Roman" w:eastAsia="Times New Roman" w:hAnsi="Times New Roman" w:cs="Times New Roman"/>
                <w:color w:val="000000"/>
                <w:sz w:val="24"/>
                <w:szCs w:val="24"/>
                <w:lang w:eastAsia="en-GB"/>
              </w:rPr>
              <w:br/>
              <w:t>    a) предоставляет информацию и консультации членам сообщества;</w:t>
            </w:r>
            <w:r w:rsidRPr="009C054C">
              <w:rPr>
                <w:rFonts w:ascii="Times New Roman" w:eastAsia="Times New Roman" w:hAnsi="Times New Roman" w:cs="Times New Roman"/>
                <w:color w:val="000000"/>
                <w:sz w:val="24"/>
                <w:szCs w:val="24"/>
                <w:lang w:eastAsia="en-GB"/>
              </w:rPr>
              <w:br/>
              <w:t>    b) медиация конфликтов между членами сообщества;</w:t>
            </w:r>
            <w:r w:rsidRPr="009C054C">
              <w:rPr>
                <w:rFonts w:ascii="Times New Roman" w:eastAsia="Times New Roman" w:hAnsi="Times New Roman" w:cs="Times New Roman"/>
                <w:color w:val="000000"/>
                <w:sz w:val="24"/>
                <w:szCs w:val="24"/>
                <w:lang w:eastAsia="en-GB"/>
              </w:rPr>
              <w:br/>
              <w:t>    c) организует семинары и публичные лекции на различные темы, связанные с профессиональной деятельностью;</w:t>
            </w:r>
            <w:r w:rsidRPr="009C054C">
              <w:rPr>
                <w:rFonts w:ascii="Times New Roman" w:eastAsia="Times New Roman" w:hAnsi="Times New Roman" w:cs="Times New Roman"/>
                <w:color w:val="000000"/>
                <w:sz w:val="24"/>
                <w:szCs w:val="24"/>
                <w:lang w:eastAsia="en-GB"/>
              </w:rPr>
              <w:br/>
              <w:t>    d) сотрудничает в целях предотвращения возникновения юридических проблем или конфликтов и предоставляет информацию для членов сообщества;</w:t>
            </w:r>
            <w:r w:rsidRPr="009C054C">
              <w:rPr>
                <w:rFonts w:ascii="Times New Roman" w:eastAsia="Times New Roman" w:hAnsi="Times New Roman" w:cs="Times New Roman"/>
                <w:color w:val="000000"/>
                <w:sz w:val="24"/>
                <w:szCs w:val="24"/>
                <w:lang w:eastAsia="en-GB"/>
              </w:rPr>
              <w:br/>
              <w:t>    e) участвует в процессах принятия решений в пределах, установленных законом;</w:t>
            </w:r>
            <w:r w:rsidRPr="009C054C">
              <w:rPr>
                <w:rFonts w:ascii="Times New Roman" w:eastAsia="Times New Roman" w:hAnsi="Times New Roman" w:cs="Times New Roman"/>
                <w:color w:val="000000"/>
                <w:sz w:val="24"/>
                <w:szCs w:val="24"/>
                <w:lang w:eastAsia="en-GB"/>
              </w:rPr>
              <w:br/>
              <w:t>    f) направляет дела, по которым необходимо предоставление квалифицированной юридической помощи, адвокатам, а в случае необходимости территориальным бюро Национального совета;</w:t>
            </w:r>
            <w:r w:rsidRPr="009C054C">
              <w:rPr>
                <w:rFonts w:ascii="Times New Roman" w:eastAsia="Times New Roman" w:hAnsi="Times New Roman" w:cs="Times New Roman"/>
                <w:color w:val="000000"/>
                <w:sz w:val="24"/>
                <w:szCs w:val="24"/>
                <w:lang w:eastAsia="en-GB"/>
              </w:rPr>
              <w:br/>
              <w:t>    g) исполняет другие обязанности, предусмотренные Законом о юридической помощи, гарантируемой государством, и настоящим Положением.</w:t>
            </w:r>
            <w:r w:rsidRPr="009C054C">
              <w:rPr>
                <w:rFonts w:ascii="Times New Roman" w:eastAsia="Times New Roman" w:hAnsi="Times New Roman" w:cs="Times New Roman"/>
                <w:color w:val="000000"/>
                <w:sz w:val="24"/>
                <w:szCs w:val="24"/>
                <w:lang w:eastAsia="en-GB"/>
              </w:rPr>
              <w:br/>
              <w:t>    23. В процессе предоставления первичной юридической помощи параюрист обязан:</w:t>
            </w:r>
            <w:r w:rsidRPr="009C054C">
              <w:rPr>
                <w:rFonts w:ascii="Times New Roman" w:eastAsia="Times New Roman" w:hAnsi="Times New Roman" w:cs="Times New Roman"/>
                <w:color w:val="000000"/>
                <w:sz w:val="24"/>
                <w:szCs w:val="24"/>
                <w:lang w:eastAsia="en-GB"/>
              </w:rPr>
              <w:br/>
              <w:t>    a) не вредить; </w:t>
            </w:r>
            <w:r w:rsidRPr="009C054C">
              <w:rPr>
                <w:rFonts w:ascii="Times New Roman" w:eastAsia="Times New Roman" w:hAnsi="Times New Roman" w:cs="Times New Roman"/>
                <w:color w:val="000000"/>
                <w:sz w:val="24"/>
                <w:szCs w:val="24"/>
                <w:lang w:eastAsia="en-GB"/>
              </w:rPr>
              <w:br/>
              <w:t>    b) соблюдать мандат; </w:t>
            </w:r>
            <w:r w:rsidRPr="009C054C">
              <w:rPr>
                <w:rFonts w:ascii="Times New Roman" w:eastAsia="Times New Roman" w:hAnsi="Times New Roman" w:cs="Times New Roman"/>
                <w:color w:val="000000"/>
                <w:sz w:val="24"/>
                <w:szCs w:val="24"/>
                <w:lang w:eastAsia="en-GB"/>
              </w:rPr>
              <w:br/>
              <w:t>    c) четко объяснять полномочия и методы работы;</w:t>
            </w:r>
            <w:r w:rsidRPr="009C054C">
              <w:rPr>
                <w:rFonts w:ascii="Times New Roman" w:eastAsia="Times New Roman" w:hAnsi="Times New Roman" w:cs="Times New Roman"/>
                <w:color w:val="000000"/>
                <w:sz w:val="24"/>
                <w:szCs w:val="24"/>
                <w:lang w:eastAsia="en-GB"/>
              </w:rPr>
              <w:br/>
              <w:t>    d) проявлять уважение к бенефициарам; </w:t>
            </w:r>
            <w:r w:rsidRPr="009C054C">
              <w:rPr>
                <w:rFonts w:ascii="Times New Roman" w:eastAsia="Times New Roman" w:hAnsi="Times New Roman" w:cs="Times New Roman"/>
                <w:color w:val="000000"/>
                <w:sz w:val="24"/>
                <w:szCs w:val="24"/>
                <w:lang w:eastAsia="en-GB"/>
              </w:rPr>
              <w:br/>
              <w:t>    e) профессионально и тактично решать деликатные вопросы; </w:t>
            </w:r>
            <w:r w:rsidRPr="009C054C">
              <w:rPr>
                <w:rFonts w:ascii="Times New Roman" w:eastAsia="Times New Roman" w:hAnsi="Times New Roman" w:cs="Times New Roman"/>
                <w:color w:val="000000"/>
                <w:sz w:val="24"/>
                <w:szCs w:val="24"/>
                <w:lang w:eastAsia="en-GB"/>
              </w:rPr>
              <w:br/>
              <w:t>    f) принимать решения и предпринимать действия объективно, беспристрастно, справедливо, без дискриминации, не отдавая приоритета отдельным лицам или группе лиц по признаку расы, национальности, этнического происхождения, языка, религии, пола, политической принадлежности, имущественного положения или социального происхождения;</w:t>
            </w:r>
            <w:r w:rsidRPr="009C054C">
              <w:rPr>
                <w:rFonts w:ascii="Times New Roman" w:eastAsia="Times New Roman" w:hAnsi="Times New Roman" w:cs="Times New Roman"/>
                <w:color w:val="000000"/>
                <w:sz w:val="24"/>
                <w:szCs w:val="24"/>
                <w:lang w:eastAsia="en-GB"/>
              </w:rPr>
              <w:br/>
              <w:t>    g) иметь поведение, основанное на уважении, честности и вежливости в общении с гражданами, а также в отношениях с местными органами власти и представителями государственных учреждений;</w:t>
            </w:r>
            <w:r w:rsidRPr="009C054C">
              <w:rPr>
                <w:rFonts w:ascii="Times New Roman" w:eastAsia="Times New Roman" w:hAnsi="Times New Roman" w:cs="Times New Roman"/>
                <w:color w:val="000000"/>
                <w:sz w:val="24"/>
                <w:szCs w:val="24"/>
                <w:lang w:eastAsia="en-GB"/>
              </w:rPr>
              <w:br/>
              <w:t>    h) исполнять обязанности ответственно, компетентно, эффективно, своевременно и точно;</w:t>
            </w:r>
            <w:r w:rsidRPr="009C054C">
              <w:rPr>
                <w:rFonts w:ascii="Times New Roman" w:eastAsia="Times New Roman" w:hAnsi="Times New Roman" w:cs="Times New Roman"/>
                <w:color w:val="000000"/>
                <w:sz w:val="24"/>
                <w:szCs w:val="24"/>
                <w:lang w:eastAsia="en-GB"/>
              </w:rPr>
              <w:br/>
              <w:t>    i) соблюдать Конституцию Республики Молдова, действующее законодательство и международные договоры, участником которых является Республика Молдова;</w:t>
            </w:r>
            <w:r w:rsidRPr="009C054C">
              <w:rPr>
                <w:rFonts w:ascii="Times New Roman" w:eastAsia="Times New Roman" w:hAnsi="Times New Roman" w:cs="Times New Roman"/>
                <w:color w:val="000000"/>
                <w:sz w:val="24"/>
                <w:szCs w:val="24"/>
                <w:lang w:eastAsia="en-GB"/>
              </w:rPr>
              <w:br/>
              <w:t>    j)  соблюдать морально-этические нормы и стандарты, приемлемые для такого рода юридической помощи;</w:t>
            </w:r>
            <w:r w:rsidRPr="009C054C">
              <w:rPr>
                <w:rFonts w:ascii="Times New Roman" w:eastAsia="Times New Roman" w:hAnsi="Times New Roman" w:cs="Times New Roman"/>
                <w:color w:val="000000"/>
                <w:sz w:val="24"/>
                <w:szCs w:val="24"/>
                <w:lang w:eastAsia="en-GB"/>
              </w:rPr>
              <w:br/>
              <w:t>    k) обеспечивать прозрачность и пропагандировать ценности гарантированной юридической помощи в повседневной деятельности;</w:t>
            </w:r>
            <w:r w:rsidRPr="009C054C">
              <w:rPr>
                <w:rFonts w:ascii="Times New Roman" w:eastAsia="Times New Roman" w:hAnsi="Times New Roman" w:cs="Times New Roman"/>
                <w:color w:val="000000"/>
                <w:sz w:val="24"/>
                <w:szCs w:val="24"/>
                <w:lang w:eastAsia="en-GB"/>
              </w:rPr>
              <w:br/>
              <w:t>    l) воздерживаться от любых действий, которые могут поставить под сомнение авторитет, репутацию или интересы системы юридической помощи, гарантированной государством;</w:t>
            </w:r>
            <w:r w:rsidRPr="009C054C">
              <w:rPr>
                <w:rFonts w:ascii="Times New Roman" w:eastAsia="Times New Roman" w:hAnsi="Times New Roman" w:cs="Times New Roman"/>
                <w:color w:val="000000"/>
                <w:sz w:val="24"/>
                <w:szCs w:val="24"/>
                <w:lang w:eastAsia="en-GB"/>
              </w:rPr>
              <w:br/>
            </w:r>
            <w:r w:rsidRPr="009C054C">
              <w:rPr>
                <w:rFonts w:ascii="Times New Roman" w:eastAsia="Times New Roman" w:hAnsi="Times New Roman" w:cs="Times New Roman"/>
                <w:color w:val="000000"/>
                <w:sz w:val="24"/>
                <w:szCs w:val="24"/>
                <w:lang w:eastAsia="en-GB"/>
              </w:rPr>
              <w:lastRenderedPageBreak/>
              <w:t>    m) уведомлять территориальное бюро Национального совета, если его принуждают или требуют  действовать незаконно  или в противоречии с правилами поведения;</w:t>
            </w:r>
            <w:r w:rsidRPr="009C054C">
              <w:rPr>
                <w:rFonts w:ascii="Times New Roman" w:eastAsia="Times New Roman" w:hAnsi="Times New Roman" w:cs="Times New Roman"/>
                <w:color w:val="000000"/>
                <w:sz w:val="24"/>
                <w:szCs w:val="24"/>
                <w:lang w:eastAsia="en-GB"/>
              </w:rPr>
              <w:br/>
              <w:t>    n) развивать партнерские отношения, необходимые процессу предоставления первичной юридической помоши; </w:t>
            </w:r>
            <w:r w:rsidRPr="009C054C">
              <w:rPr>
                <w:rFonts w:ascii="Times New Roman" w:eastAsia="Times New Roman" w:hAnsi="Times New Roman" w:cs="Times New Roman"/>
                <w:color w:val="000000"/>
                <w:sz w:val="24"/>
                <w:szCs w:val="24"/>
                <w:lang w:eastAsia="en-GB"/>
              </w:rPr>
              <w:br/>
              <w:t>    o) избегать конфликта интересов;</w:t>
            </w:r>
            <w:r w:rsidRPr="009C054C">
              <w:rPr>
                <w:rFonts w:ascii="Times New Roman" w:eastAsia="Times New Roman" w:hAnsi="Times New Roman" w:cs="Times New Roman"/>
                <w:color w:val="000000"/>
                <w:sz w:val="24"/>
                <w:szCs w:val="24"/>
                <w:lang w:eastAsia="en-GB"/>
              </w:rPr>
              <w:br/>
              <w:t>    p) обеспечивать конфиденциальность информации в случае необходимости;</w:t>
            </w:r>
            <w:r w:rsidRPr="009C054C">
              <w:rPr>
                <w:rFonts w:ascii="Times New Roman" w:eastAsia="Times New Roman" w:hAnsi="Times New Roman" w:cs="Times New Roman"/>
                <w:color w:val="000000"/>
                <w:sz w:val="24"/>
                <w:szCs w:val="24"/>
                <w:lang w:eastAsia="en-GB"/>
              </w:rPr>
              <w:br/>
              <w:t>    q) предоставлять ежеквартально к 15-у числу следующего после отчета месяца отчет о проделанной работе территориальному бюро Национального совета в районе его деятельности.</w:t>
            </w:r>
            <w:r w:rsidRPr="009C054C">
              <w:rPr>
                <w:rFonts w:ascii="Times New Roman" w:eastAsia="Times New Roman" w:hAnsi="Times New Roman" w:cs="Times New Roman"/>
                <w:color w:val="000000"/>
                <w:sz w:val="24"/>
                <w:szCs w:val="24"/>
                <w:lang w:eastAsia="en-GB"/>
              </w:rPr>
              <w:br/>
              <w:t xml:space="preserve">    r) </w:t>
            </w:r>
            <w:proofErr w:type="gramStart"/>
            <w:r w:rsidRPr="009C054C">
              <w:rPr>
                <w:rFonts w:ascii="Times New Roman" w:eastAsia="Times New Roman" w:hAnsi="Times New Roman" w:cs="Times New Roman"/>
                <w:color w:val="000000"/>
                <w:sz w:val="24"/>
                <w:szCs w:val="24"/>
                <w:lang w:eastAsia="en-GB"/>
              </w:rPr>
              <w:t>исполнять</w:t>
            </w:r>
            <w:proofErr w:type="gramEnd"/>
            <w:r w:rsidRPr="009C054C">
              <w:rPr>
                <w:rFonts w:ascii="Times New Roman" w:eastAsia="Times New Roman" w:hAnsi="Times New Roman" w:cs="Times New Roman"/>
                <w:color w:val="000000"/>
                <w:sz w:val="24"/>
                <w:szCs w:val="24"/>
                <w:lang w:eastAsia="en-GB"/>
              </w:rPr>
              <w:t xml:space="preserve"> другие обязательства в соответствии с законодательством системы юридической помощи, гарантированной государством. </w:t>
            </w:r>
            <w:r w:rsidRPr="009C054C">
              <w:rPr>
                <w:rFonts w:ascii="Times New Roman" w:eastAsia="Times New Roman" w:hAnsi="Times New Roman" w:cs="Times New Roman"/>
                <w:color w:val="000000"/>
                <w:sz w:val="24"/>
                <w:szCs w:val="24"/>
                <w:lang w:eastAsia="en-GB"/>
              </w:rPr>
              <w:br/>
              <w:t>    24. Часы приема параюриста устанавливаются совместно с местным сообществом, но не может составлять менее 15 часов в неделю.</w:t>
            </w:r>
            <w:r w:rsidRPr="009C054C">
              <w:rPr>
                <w:rFonts w:ascii="Times New Roman" w:eastAsia="Times New Roman" w:hAnsi="Times New Roman" w:cs="Times New Roman"/>
                <w:color w:val="000000"/>
                <w:sz w:val="24"/>
                <w:szCs w:val="24"/>
                <w:lang w:eastAsia="en-GB"/>
              </w:rPr>
              <w:br/>
              <w:t>    25. Параюристы предоставляют первичную юридическую помощь гражданам Республики Молдова, иностранным гражданам и лицам без гражданства вне зависимости от уровня их доходов.</w:t>
            </w:r>
            <w:r w:rsidRPr="009C054C">
              <w:rPr>
                <w:rFonts w:ascii="Times New Roman" w:eastAsia="Times New Roman" w:hAnsi="Times New Roman" w:cs="Times New Roman"/>
                <w:color w:val="000000"/>
                <w:sz w:val="24"/>
                <w:szCs w:val="24"/>
                <w:lang w:eastAsia="en-GB"/>
              </w:rPr>
              <w:br/>
              <w:t>    26. За первичной юридической помощью нуждающиеся в ней лица обращаются с письменным или устным заявлением к параюристу по месту жительства. Лицо, обратившееся за первичной юридической помощью, вправе обратиться с одним и тем же вопросом только один раз, за исключением случаев выявления новых обстоятельств, относящихся к соответствующему вопросу.</w:t>
            </w:r>
            <w:r w:rsidRPr="009C054C">
              <w:rPr>
                <w:rFonts w:ascii="Times New Roman" w:eastAsia="Times New Roman" w:hAnsi="Times New Roman" w:cs="Times New Roman"/>
                <w:color w:val="000000"/>
                <w:sz w:val="24"/>
                <w:szCs w:val="24"/>
                <w:lang w:eastAsia="en-GB"/>
              </w:rPr>
              <w:br/>
              <w:t>    27. Если лицо, нуждающееся в первичной юридической помощи, является инвалидом, юридическая помощь может быть предоставлена​​ по</w:t>
            </w:r>
            <w:proofErr w:type="gramStart"/>
            <w:r w:rsidRPr="009C054C">
              <w:rPr>
                <w:rFonts w:ascii="Times New Roman" w:eastAsia="Times New Roman" w:hAnsi="Times New Roman" w:cs="Times New Roman"/>
                <w:color w:val="000000"/>
                <w:sz w:val="24"/>
                <w:szCs w:val="24"/>
                <w:lang w:eastAsia="en-GB"/>
              </w:rPr>
              <w:t>  месту</w:t>
            </w:r>
            <w:proofErr w:type="gramEnd"/>
            <w:r w:rsidRPr="009C054C">
              <w:rPr>
                <w:rFonts w:ascii="Times New Roman" w:eastAsia="Times New Roman" w:hAnsi="Times New Roman" w:cs="Times New Roman"/>
                <w:color w:val="000000"/>
                <w:sz w:val="24"/>
                <w:szCs w:val="24"/>
                <w:lang w:eastAsia="en-GB"/>
              </w:rPr>
              <w:t xml:space="preserve"> проживания заявителя. </w:t>
            </w:r>
            <w:r w:rsidRPr="009C054C">
              <w:rPr>
                <w:rFonts w:ascii="Times New Roman" w:eastAsia="Times New Roman" w:hAnsi="Times New Roman" w:cs="Times New Roman"/>
                <w:color w:val="000000"/>
                <w:sz w:val="24"/>
                <w:szCs w:val="24"/>
                <w:lang w:eastAsia="en-GB"/>
              </w:rPr>
              <w:br/>
              <w:t>    28. Первичная юридическая помощь предоставляется непосредственно в момент обращения. В случае невозможности немедленного предоставления юридической помощи, заявителю сообщаются дата и время приема, который должен состояться не позднее трех дней с момента обращения.</w:t>
            </w:r>
            <w:r w:rsidRPr="009C054C">
              <w:rPr>
                <w:rFonts w:ascii="Times New Roman" w:eastAsia="Times New Roman" w:hAnsi="Times New Roman" w:cs="Times New Roman"/>
                <w:color w:val="000000"/>
                <w:sz w:val="24"/>
                <w:szCs w:val="24"/>
                <w:lang w:eastAsia="en-GB"/>
              </w:rPr>
              <w:br/>
              <w:t>    29. Параюрист действует на раннем этапе в оказании первичной юридической помощи в пределах своей компетенции, помогая заявителю найти оптимальное решение с точки зрения результатов и затрат.</w:t>
            </w:r>
            <w:r w:rsidRPr="009C054C">
              <w:rPr>
                <w:rFonts w:ascii="Times New Roman" w:eastAsia="Times New Roman" w:hAnsi="Times New Roman" w:cs="Times New Roman"/>
                <w:color w:val="000000"/>
                <w:sz w:val="24"/>
                <w:szCs w:val="24"/>
                <w:lang w:eastAsia="en-GB"/>
              </w:rPr>
              <w:br/>
              <w:t>    30. Параюрист обязан уведомить лицо, которому предоставляет первичную юридическую помощь, о своей профессиональной квалификации и о категории предоставляемых услуг. Параюристу запрещается утверждать или намекать о его подготовке в качестве юриста или адвоката.  </w:t>
            </w:r>
            <w:r w:rsidRPr="009C054C">
              <w:rPr>
                <w:rFonts w:ascii="Times New Roman" w:eastAsia="Times New Roman" w:hAnsi="Times New Roman" w:cs="Times New Roman"/>
                <w:color w:val="000000"/>
                <w:sz w:val="24"/>
                <w:szCs w:val="24"/>
                <w:lang w:eastAsia="en-GB"/>
              </w:rPr>
              <w:br/>
              <w:t>    31. Параюрист отказывается принимать дела и оказывать первичную юридическую помощь, если его профессиональная квалификация не позволяет выполнять соответствующие задачи должным образом</w:t>
            </w:r>
            <w:proofErr w:type="gramStart"/>
            <w:r w:rsidRPr="009C054C">
              <w:rPr>
                <w:rFonts w:ascii="Times New Roman" w:eastAsia="Times New Roman" w:hAnsi="Times New Roman" w:cs="Times New Roman"/>
                <w:color w:val="000000"/>
                <w:sz w:val="24"/>
                <w:szCs w:val="24"/>
                <w:lang w:eastAsia="en-GB"/>
              </w:rPr>
              <w:t>..</w:t>
            </w:r>
            <w:proofErr w:type="gramEnd"/>
            <w:r w:rsidRPr="009C054C">
              <w:rPr>
                <w:rFonts w:ascii="Times New Roman" w:eastAsia="Times New Roman" w:hAnsi="Times New Roman" w:cs="Times New Roman"/>
                <w:color w:val="000000"/>
                <w:sz w:val="24"/>
                <w:szCs w:val="24"/>
                <w:lang w:eastAsia="en-GB"/>
              </w:rPr>
              <w:br/>
              <w:t>    32. Параюристу запрещено предоставлять услуги, которые по закону находятся в компетенции других специалистов, таких как адвокаты, юрисконсульты</w:t>
            </w:r>
            <w:proofErr w:type="gramStart"/>
            <w:r w:rsidRPr="009C054C">
              <w:rPr>
                <w:rFonts w:ascii="Times New Roman" w:eastAsia="Times New Roman" w:hAnsi="Times New Roman" w:cs="Times New Roman"/>
                <w:color w:val="000000"/>
                <w:sz w:val="24"/>
                <w:szCs w:val="24"/>
                <w:lang w:eastAsia="en-GB"/>
              </w:rPr>
              <w:t>  и</w:t>
            </w:r>
            <w:proofErr w:type="gramEnd"/>
            <w:r w:rsidRPr="009C054C">
              <w:rPr>
                <w:rFonts w:ascii="Times New Roman" w:eastAsia="Times New Roman" w:hAnsi="Times New Roman" w:cs="Times New Roman"/>
                <w:color w:val="000000"/>
                <w:sz w:val="24"/>
                <w:szCs w:val="24"/>
                <w:lang w:eastAsia="en-GB"/>
              </w:rPr>
              <w:t xml:space="preserve"> т.д. </w:t>
            </w:r>
            <w:r w:rsidRPr="009C054C">
              <w:rPr>
                <w:rFonts w:ascii="Times New Roman" w:eastAsia="Times New Roman" w:hAnsi="Times New Roman" w:cs="Times New Roman"/>
                <w:color w:val="000000"/>
                <w:sz w:val="24"/>
                <w:szCs w:val="24"/>
                <w:lang w:eastAsia="en-GB"/>
              </w:rPr>
              <w:br/>
              <w:t>    33. Если лицо, нуждающееся в первичной юридической помощи, в процессе получения этой помощи выбирает незаконный метод для решения своих проблем, параюрист обязан представить недостатки такого решения и сопутствующие юридические последствия и отклоняет дальнейшее предоставление первичной юридической помощи в решении данного вопроса.</w:t>
            </w:r>
            <w:r w:rsidRPr="009C054C">
              <w:rPr>
                <w:rFonts w:ascii="Times New Roman" w:eastAsia="Times New Roman" w:hAnsi="Times New Roman" w:cs="Times New Roman"/>
                <w:color w:val="000000"/>
                <w:sz w:val="24"/>
                <w:szCs w:val="24"/>
                <w:lang w:eastAsia="en-GB"/>
              </w:rPr>
              <w:br/>
              <w:t xml:space="preserve">    34. Если есть конфликт интересов между параюристом и заявителем первичной юридической помощи, параюрист с согласия заявителя имеет право продолжить оказание первичной юридической помощи или указать на возможность получения </w:t>
            </w:r>
            <w:r w:rsidRPr="009C054C">
              <w:rPr>
                <w:rFonts w:ascii="Times New Roman" w:eastAsia="Times New Roman" w:hAnsi="Times New Roman" w:cs="Times New Roman"/>
                <w:color w:val="000000"/>
                <w:sz w:val="24"/>
                <w:szCs w:val="24"/>
                <w:lang w:eastAsia="en-GB"/>
              </w:rPr>
              <w:lastRenderedPageBreak/>
              <w:t>такой ​​помощи от других органов или других компетентных</w:t>
            </w:r>
            <w:proofErr w:type="gramStart"/>
            <w:r w:rsidRPr="009C054C">
              <w:rPr>
                <w:rFonts w:ascii="Times New Roman" w:eastAsia="Times New Roman" w:hAnsi="Times New Roman" w:cs="Times New Roman"/>
                <w:color w:val="000000"/>
                <w:sz w:val="24"/>
                <w:szCs w:val="24"/>
                <w:lang w:eastAsia="en-GB"/>
              </w:rPr>
              <w:t>  лиц</w:t>
            </w:r>
            <w:proofErr w:type="gramEnd"/>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eastAsia="en-GB"/>
              </w:rPr>
              <w:br/>
              <w:t>    35. Параюрист обеспечивает конфиденциальность информации, полученной в результате оказания первичной юридической помощи, гарантированной государством. В связи с этим параюрист при приеме подписывает декларацию о неразглашении, на основании которой он обязуется не разглашать сведения, которые стали ему известны в связи с обращением для предоставления первичной юридической помощи, гарантированной государством, за исключением случаев, когда заявитель отказывается в письменной форме о неразглашении. </w:t>
            </w:r>
          </w:p>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b/>
                <w:bCs/>
                <w:color w:val="000000"/>
                <w:sz w:val="24"/>
                <w:szCs w:val="24"/>
                <w:lang w:eastAsia="en-GB"/>
              </w:rPr>
              <w:t>IV. Отношения параюриста с Национальным советом, </w:t>
            </w:r>
            <w:r w:rsidRPr="009C054C">
              <w:rPr>
                <w:rFonts w:ascii="Times New Roman" w:eastAsia="Times New Roman" w:hAnsi="Times New Roman" w:cs="Times New Roman"/>
                <w:b/>
                <w:bCs/>
                <w:color w:val="000000"/>
                <w:sz w:val="24"/>
                <w:szCs w:val="24"/>
                <w:lang w:eastAsia="en-GB"/>
              </w:rPr>
              <w:br/>
              <w:t>территориальными бюро Национального совета и адвокатами</w:t>
            </w:r>
          </w:p>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color w:val="000000"/>
                <w:sz w:val="24"/>
                <w:szCs w:val="24"/>
                <w:lang w:eastAsia="en-GB"/>
              </w:rPr>
              <w:t>    36. Оплата услуг параюристов осуществляется за счет средств государственного бюджета и из других не запрещенных законом источников на основе договора о сотрудничестве, заключенного ими с территориальными бюро.</w:t>
            </w:r>
            <w:r w:rsidRPr="009C054C">
              <w:rPr>
                <w:rFonts w:ascii="Times New Roman" w:eastAsia="Times New Roman" w:hAnsi="Times New Roman" w:cs="Times New Roman"/>
                <w:color w:val="000000"/>
                <w:sz w:val="24"/>
                <w:szCs w:val="24"/>
                <w:lang w:eastAsia="en-GB"/>
              </w:rPr>
              <w:br/>
              <w:t>    37. Параюрист обязан поддерживать регулярные контакты с территориальным бюро Национального совета, в сфере своей деятельности ввиду обеспечения высокого профессионального исполнения. </w:t>
            </w:r>
            <w:r w:rsidRPr="009C054C">
              <w:rPr>
                <w:rFonts w:ascii="Times New Roman" w:eastAsia="Times New Roman" w:hAnsi="Times New Roman" w:cs="Times New Roman"/>
                <w:color w:val="000000"/>
                <w:sz w:val="24"/>
                <w:szCs w:val="24"/>
                <w:lang w:eastAsia="en-GB"/>
              </w:rPr>
              <w:br/>
              <w:t>    38. Если в процессе предоставления первичной юридической помощи появляется необходимость в оказании квалифицированной юридической помощи, заявитель информируется об условиях предоставления и о пользе такой помощи и по его просьбе будет оказана помощь в подготовке запроса на получение квалифицированной юридической помощи.</w:t>
            </w:r>
            <w:r w:rsidRPr="009C054C">
              <w:rPr>
                <w:rFonts w:ascii="Times New Roman" w:eastAsia="Times New Roman" w:hAnsi="Times New Roman" w:cs="Times New Roman"/>
                <w:color w:val="000000"/>
                <w:sz w:val="24"/>
                <w:szCs w:val="24"/>
                <w:lang w:eastAsia="en-GB"/>
              </w:rPr>
              <w:br/>
              <w:t>    39. Национальный совет осуществляет сбор и анализ информации о предоставлении первичной юридической помощи, обобщает практику деятельности параюристов, разрабатывает рекомендации и принимает решения по улучшению.</w:t>
            </w:r>
            <w:r w:rsidRPr="009C054C">
              <w:rPr>
                <w:rFonts w:ascii="Times New Roman" w:eastAsia="Times New Roman" w:hAnsi="Times New Roman" w:cs="Times New Roman"/>
                <w:color w:val="000000"/>
                <w:sz w:val="24"/>
                <w:szCs w:val="24"/>
                <w:lang w:eastAsia="en-GB"/>
              </w:rPr>
              <w:br/>
              <w:t>    40. Национальный совет</w:t>
            </w:r>
            <w:proofErr w:type="gramStart"/>
            <w:r w:rsidRPr="009C054C">
              <w:rPr>
                <w:rFonts w:ascii="Times New Roman" w:eastAsia="Times New Roman" w:hAnsi="Times New Roman" w:cs="Times New Roman"/>
                <w:color w:val="000000"/>
                <w:sz w:val="24"/>
                <w:szCs w:val="24"/>
                <w:lang w:eastAsia="en-GB"/>
              </w:rPr>
              <w:t>  сотрудничает</w:t>
            </w:r>
            <w:proofErr w:type="gramEnd"/>
            <w:r w:rsidRPr="009C054C">
              <w:rPr>
                <w:rFonts w:ascii="Times New Roman" w:eastAsia="Times New Roman" w:hAnsi="Times New Roman" w:cs="Times New Roman"/>
                <w:color w:val="000000"/>
                <w:sz w:val="24"/>
                <w:szCs w:val="24"/>
                <w:lang w:eastAsia="en-GB"/>
              </w:rPr>
              <w:t xml:space="preserve"> с иностранными и международными организациями и общественными объединениями в целях предоставления помощи параюристам.</w:t>
            </w:r>
          </w:p>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b/>
                <w:bCs/>
                <w:color w:val="000000"/>
                <w:sz w:val="24"/>
                <w:szCs w:val="24"/>
                <w:lang w:eastAsia="en-GB"/>
              </w:rPr>
              <w:t>V. Обеспечение качества первичной юридической</w:t>
            </w:r>
            <w:r w:rsidRPr="009C054C">
              <w:rPr>
                <w:rFonts w:ascii="Times New Roman" w:eastAsia="Times New Roman" w:hAnsi="Times New Roman" w:cs="Times New Roman"/>
                <w:b/>
                <w:bCs/>
                <w:color w:val="000000"/>
                <w:sz w:val="24"/>
                <w:szCs w:val="24"/>
                <w:lang w:eastAsia="en-GB"/>
              </w:rPr>
              <w:br/>
              <w:t> помощи, отчетность, мониторинг</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b/>
                <w:bCs/>
                <w:color w:val="000000"/>
                <w:sz w:val="24"/>
                <w:szCs w:val="24"/>
                <w:lang w:eastAsia="en-GB"/>
              </w:rPr>
              <w:t>и оценка </w:t>
            </w:r>
            <w:r w:rsidRPr="009C054C">
              <w:rPr>
                <w:rFonts w:ascii="Times New Roman" w:eastAsia="Times New Roman" w:hAnsi="Times New Roman" w:cs="Times New Roman"/>
                <w:b/>
                <w:bCs/>
                <w:color w:val="000000"/>
                <w:sz w:val="24"/>
                <w:szCs w:val="24"/>
                <w:lang w:eastAsia="en-GB"/>
              </w:rPr>
              <w:br/>
              <w:t>деятельности параюриста</w:t>
            </w:r>
          </w:p>
          <w:p w:rsidR="009C054C" w:rsidRPr="009C054C" w:rsidRDefault="009C054C" w:rsidP="009C054C">
            <w:pPr>
              <w:rPr>
                <w:rFonts w:ascii="Times New Roman" w:eastAsia="Times New Roman" w:hAnsi="Times New Roman" w:cs="Times New Roman"/>
                <w:color w:val="000000"/>
                <w:sz w:val="24"/>
                <w:szCs w:val="24"/>
                <w:lang w:eastAsia="en-GB"/>
              </w:rPr>
            </w:pP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41. Координация процесса предоставления первичной юридической помощи, ведения реестра лиц, уполномоченных оказывать первичную юридическую помощь, контроль за качеством предоставляемых услуг производятся Национальным советом посредством его территориальных бюро.</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42. Запись</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предоставленной</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​​первичной</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юридической помощи заносится в реестр</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(согласно приложению № 1</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к настоящему Положению), который содержит имя и</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фамилию заявителя,</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его персональные данные, домашний адрес,</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мотив запроса юридической консультации, длительность слушания, результат предоставленной консультации.</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Если заявитель</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обратился</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с устным запросом, подтверждение</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оказания первичной юридической помощи регистрируется</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и подписывается в</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первичном</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регистре.</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43. Отчет о проделанной работе будет отражать аспекты менеджмента бюро, а также аспекты, связанные с процессом предоставления первичной юридической помощи, согласно приложению № 2</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к настоящему Положению. К отчету о проделанной работе</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должны быть</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приложены копии</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реестра по предоставлению юридической помощи, гарантируемой государством, за этот</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период.</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Получение</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отчета о проделанной работе</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регистрируется в</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реестре, который ведет территориальное бюро.</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44. Территориальное бюро рассматривает отчет о проделанной работе параюриста в </w:t>
            </w:r>
            <w:r w:rsidRPr="009C054C">
              <w:rPr>
                <w:rFonts w:ascii="Times New Roman" w:eastAsia="Times New Roman" w:hAnsi="Times New Roman" w:cs="Times New Roman"/>
                <w:color w:val="000000"/>
                <w:sz w:val="24"/>
                <w:szCs w:val="24"/>
                <w:lang w:val="ru-RU" w:eastAsia="en-GB"/>
              </w:rPr>
              <w:lastRenderedPageBreak/>
              <w:t>течение 15 дней. Отчет рассматривается консультантом, назначенным координатором территориального бюро.</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45. Представленные данные сравниваются с данными из</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реестра первичной</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юридической помощи, а также сравниваются записи</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в рубрике</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“часы обучения</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и продолжительное</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самообучение» с данными за</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предыдущий отчетный период.</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В случае необходимости</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дополнительные данные</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могут быть запрошены</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в письменной форме, по телефону или устно.</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46. Данные об объеме предоставленной юридической помощи и категории нуждающихся в ней лиц, которые содержатся в отчете о проделанной работе, должны быть внесены в сводный отчет о предоставленной</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первичной юридической помощи за отчетный период.</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47. Результаты оценки ежеквартального отчета о деятельности параюриста ставятся ему в</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известность и могут служить основанием для инициирования мониторинга и незапланированной проверки его деятельности.</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48. Периодически, но не реже одного раза в шесть месяцев деятельность параюриста подлежит мониторингу и комплексной оценке, основанных на объективных критериях. Цель мониторинга и оценки является выявление сильных и слабых сторон, рисков и возможностей в деятельности параюриста и адаптирование его деятельности к потребностям лиц, нуждающихся в юридической помощи, согласно</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Закону о юридической помощи, гарантируемой государством.</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49. Выводы, сделанные в процессе мониторинга и оценки проделанной работы, имеют в целом проактивный характер, выявленный с участием параюриста, так чтобы параюрист мог эффективно воспользоваться результатами мониторинга и оценки.</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50. Критерии мониторинга и оценки параюриста:</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w:t>
            </w:r>
            <w:r w:rsidRPr="009C054C">
              <w:rPr>
                <w:rFonts w:ascii="Times New Roman" w:eastAsia="Times New Roman" w:hAnsi="Times New Roman" w:cs="Times New Roman"/>
                <w:color w:val="000000"/>
                <w:sz w:val="24"/>
                <w:szCs w:val="24"/>
                <w:lang w:eastAsia="en-GB"/>
              </w:rPr>
              <w:t>a</w:t>
            </w:r>
            <w:r w:rsidRPr="009C054C">
              <w:rPr>
                <w:rFonts w:ascii="Times New Roman" w:eastAsia="Times New Roman" w:hAnsi="Times New Roman" w:cs="Times New Roman"/>
                <w:color w:val="000000"/>
                <w:sz w:val="24"/>
                <w:szCs w:val="24"/>
                <w:lang w:val="ru-RU" w:eastAsia="en-GB"/>
              </w:rPr>
              <w:t>) предоставление первичной юридической помощи параюристом;</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w:t>
            </w:r>
            <w:r w:rsidRPr="009C054C">
              <w:rPr>
                <w:rFonts w:ascii="Times New Roman" w:eastAsia="Times New Roman" w:hAnsi="Times New Roman" w:cs="Times New Roman"/>
                <w:color w:val="000000"/>
                <w:sz w:val="24"/>
                <w:szCs w:val="24"/>
                <w:lang w:eastAsia="en-GB"/>
              </w:rPr>
              <w:t>b</w:t>
            </w:r>
            <w:r w:rsidRPr="009C054C">
              <w:rPr>
                <w:rFonts w:ascii="Times New Roman" w:eastAsia="Times New Roman" w:hAnsi="Times New Roman" w:cs="Times New Roman"/>
                <w:color w:val="000000"/>
                <w:sz w:val="24"/>
                <w:szCs w:val="24"/>
                <w:lang w:val="ru-RU" w:eastAsia="en-GB"/>
              </w:rPr>
              <w:t>) ведение переговоров и посредничество в делах;</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w:t>
            </w:r>
            <w:r w:rsidRPr="009C054C">
              <w:rPr>
                <w:rFonts w:ascii="Times New Roman" w:eastAsia="Times New Roman" w:hAnsi="Times New Roman" w:cs="Times New Roman"/>
                <w:color w:val="000000"/>
                <w:sz w:val="24"/>
                <w:szCs w:val="24"/>
                <w:lang w:eastAsia="en-GB"/>
              </w:rPr>
              <w:t>c</w:t>
            </w:r>
            <w:r w:rsidRPr="009C054C">
              <w:rPr>
                <w:rFonts w:ascii="Times New Roman" w:eastAsia="Times New Roman" w:hAnsi="Times New Roman" w:cs="Times New Roman"/>
                <w:color w:val="000000"/>
                <w:sz w:val="24"/>
                <w:szCs w:val="24"/>
                <w:lang w:val="ru-RU" w:eastAsia="en-GB"/>
              </w:rPr>
              <w:t>) проведение публичных лекций;</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w:t>
            </w:r>
            <w:r w:rsidRPr="009C054C">
              <w:rPr>
                <w:rFonts w:ascii="Times New Roman" w:eastAsia="Times New Roman" w:hAnsi="Times New Roman" w:cs="Times New Roman"/>
                <w:color w:val="000000"/>
                <w:sz w:val="24"/>
                <w:szCs w:val="24"/>
                <w:lang w:eastAsia="en-GB"/>
              </w:rPr>
              <w:t>d</w:t>
            </w:r>
            <w:r w:rsidRPr="009C054C">
              <w:rPr>
                <w:rFonts w:ascii="Times New Roman" w:eastAsia="Times New Roman" w:hAnsi="Times New Roman" w:cs="Times New Roman"/>
                <w:color w:val="000000"/>
                <w:sz w:val="24"/>
                <w:szCs w:val="24"/>
                <w:lang w:val="ru-RU" w:eastAsia="en-GB"/>
              </w:rPr>
              <w:t>) взаимодействие с территориальным бюро Национального совета и адвокатами;</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w:t>
            </w:r>
            <w:r w:rsidRPr="009C054C">
              <w:rPr>
                <w:rFonts w:ascii="Times New Roman" w:eastAsia="Times New Roman" w:hAnsi="Times New Roman" w:cs="Times New Roman"/>
                <w:color w:val="000000"/>
                <w:sz w:val="24"/>
                <w:szCs w:val="24"/>
                <w:lang w:eastAsia="en-GB"/>
              </w:rPr>
              <w:t>e</w:t>
            </w:r>
            <w:r w:rsidRPr="009C054C">
              <w:rPr>
                <w:rFonts w:ascii="Times New Roman" w:eastAsia="Times New Roman" w:hAnsi="Times New Roman" w:cs="Times New Roman"/>
                <w:color w:val="000000"/>
                <w:sz w:val="24"/>
                <w:szCs w:val="24"/>
                <w:lang w:val="ru-RU" w:eastAsia="en-GB"/>
              </w:rPr>
              <w:t>) взаимодействие с другими органами публичного управления;</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w:t>
            </w:r>
            <w:r w:rsidRPr="009C054C">
              <w:rPr>
                <w:rFonts w:ascii="Times New Roman" w:eastAsia="Times New Roman" w:hAnsi="Times New Roman" w:cs="Times New Roman"/>
                <w:color w:val="000000"/>
                <w:sz w:val="24"/>
                <w:szCs w:val="24"/>
                <w:lang w:eastAsia="en-GB"/>
              </w:rPr>
              <w:t>f</w:t>
            </w:r>
            <w:r w:rsidRPr="009C054C">
              <w:rPr>
                <w:rFonts w:ascii="Times New Roman" w:eastAsia="Times New Roman" w:hAnsi="Times New Roman" w:cs="Times New Roman"/>
                <w:color w:val="000000"/>
                <w:sz w:val="24"/>
                <w:szCs w:val="24"/>
                <w:lang w:val="ru-RU" w:eastAsia="en-GB"/>
              </w:rPr>
              <w:t>) продвижение общественных интересов;</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w:t>
            </w:r>
            <w:r w:rsidRPr="009C054C">
              <w:rPr>
                <w:rFonts w:ascii="Times New Roman" w:eastAsia="Times New Roman" w:hAnsi="Times New Roman" w:cs="Times New Roman"/>
                <w:color w:val="000000"/>
                <w:sz w:val="24"/>
                <w:szCs w:val="24"/>
                <w:lang w:eastAsia="en-GB"/>
              </w:rPr>
              <w:t>g</w:t>
            </w:r>
            <w:r w:rsidRPr="009C054C">
              <w:rPr>
                <w:rFonts w:ascii="Times New Roman" w:eastAsia="Times New Roman" w:hAnsi="Times New Roman" w:cs="Times New Roman"/>
                <w:color w:val="000000"/>
                <w:sz w:val="24"/>
                <w:szCs w:val="24"/>
                <w:lang w:val="ru-RU" w:eastAsia="en-GB"/>
              </w:rPr>
              <w:t>) самостоятельное обучение и непрерывная подготовка;</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w:t>
            </w:r>
            <w:r w:rsidRPr="009C054C">
              <w:rPr>
                <w:rFonts w:ascii="Times New Roman" w:eastAsia="Times New Roman" w:hAnsi="Times New Roman" w:cs="Times New Roman"/>
                <w:color w:val="000000"/>
                <w:sz w:val="24"/>
                <w:szCs w:val="24"/>
                <w:lang w:eastAsia="en-GB"/>
              </w:rPr>
              <w:t>h</w:t>
            </w:r>
            <w:r w:rsidRPr="009C054C">
              <w:rPr>
                <w:rFonts w:ascii="Times New Roman" w:eastAsia="Times New Roman" w:hAnsi="Times New Roman" w:cs="Times New Roman"/>
                <w:color w:val="000000"/>
                <w:sz w:val="24"/>
                <w:szCs w:val="24"/>
                <w:lang w:val="ru-RU" w:eastAsia="en-GB"/>
              </w:rPr>
              <w:t>) предпринимаемые действия для надлежащей работы офиса.</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51. Ежеквартальные отчеты о проделанной работе параюриста и реестр первичной</w:t>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юридической помощи являются источником проверки информации в процессе мониторинга и оценки. Кроме того, источником проверки информации являются консультационные дела и мнение параюриста, а также при необходимости мнение представителей органов местного публичного управления и членов сообщества.</w:t>
            </w:r>
            <w:r w:rsidRPr="009C054C">
              <w:rPr>
                <w:rFonts w:ascii="Times New Roman" w:eastAsia="Times New Roman" w:hAnsi="Times New Roman" w:cs="Times New Roman"/>
                <w:color w:val="000000"/>
                <w:sz w:val="24"/>
                <w:szCs w:val="24"/>
                <w:lang w:val="ru-RU" w:eastAsia="en-GB"/>
              </w:rPr>
              <w:br/>
            </w:r>
            <w:r w:rsidRPr="009C054C">
              <w:rPr>
                <w:rFonts w:ascii="Times New Roman" w:eastAsia="Times New Roman" w:hAnsi="Times New Roman" w:cs="Times New Roman"/>
                <w:color w:val="000000"/>
                <w:sz w:val="24"/>
                <w:szCs w:val="24"/>
                <w:lang w:eastAsia="en-GB"/>
              </w:rPr>
              <w:t>   </w:t>
            </w:r>
            <w:r w:rsidRPr="009C054C">
              <w:rPr>
                <w:rFonts w:ascii="Times New Roman" w:eastAsia="Times New Roman" w:hAnsi="Times New Roman" w:cs="Times New Roman"/>
                <w:color w:val="000000"/>
                <w:sz w:val="24"/>
                <w:szCs w:val="24"/>
                <w:lang w:val="ru-RU" w:eastAsia="en-GB"/>
              </w:rPr>
              <w:t xml:space="preserve"> 52. В процессе мониторинга консультант территориального бюро составляет акт мониторинга в соответствии с приложением № 3 к настоящему Положению. </w:t>
            </w:r>
            <w:r w:rsidRPr="009C054C">
              <w:rPr>
                <w:rFonts w:ascii="Times New Roman" w:eastAsia="Times New Roman" w:hAnsi="Times New Roman" w:cs="Times New Roman"/>
                <w:color w:val="000000"/>
                <w:sz w:val="24"/>
                <w:szCs w:val="24"/>
                <w:lang w:eastAsia="en-GB"/>
              </w:rPr>
              <w:t>Акт мониторинга, подписанный лицом, ответственным за мониторинг, и параюристом, передается координатору территориального бюро.</w:t>
            </w:r>
            <w:r w:rsidRPr="009C054C">
              <w:rPr>
                <w:rFonts w:ascii="Times New Roman" w:eastAsia="Times New Roman" w:hAnsi="Times New Roman" w:cs="Times New Roman"/>
                <w:color w:val="000000"/>
                <w:sz w:val="24"/>
                <w:szCs w:val="24"/>
                <w:lang w:eastAsia="en-GB"/>
              </w:rPr>
              <w:br/>
              <w:t>    53. В соответствии с актом мониторинга и прилагаемыми документами консультант территориального бюро проводит оценку деятельности параюриста. Каждый отсек оценивается по шкале от 1 до 10 на основании приложения № 4 к настоящему Положению. Полученная оценка умножается на коэффициент, установленный в соответствующем поле, а результат вводится в соответствующую таблицу. В конце набранные баллы суммируются.</w:t>
            </w:r>
            <w:r w:rsidRPr="009C054C">
              <w:rPr>
                <w:rFonts w:ascii="Times New Roman" w:eastAsia="Times New Roman" w:hAnsi="Times New Roman" w:cs="Times New Roman"/>
                <w:color w:val="000000"/>
                <w:sz w:val="24"/>
                <w:szCs w:val="24"/>
                <w:lang w:eastAsia="en-GB"/>
              </w:rPr>
              <w:br/>
            </w:r>
            <w:r w:rsidRPr="009C054C">
              <w:rPr>
                <w:rFonts w:ascii="Times New Roman" w:eastAsia="Times New Roman" w:hAnsi="Times New Roman" w:cs="Times New Roman"/>
                <w:color w:val="000000"/>
                <w:sz w:val="24"/>
                <w:szCs w:val="24"/>
                <w:lang w:eastAsia="en-GB"/>
              </w:rPr>
              <w:lastRenderedPageBreak/>
              <w:t>    54. После завершения процесса оценки консультант территориального бюро составляет акт оценки согласно приложению №5 к настоящему Положению. Если в результате оценки будет набрано 90-100 баллов, параюрист продолжит деятельность без существенных изменений. Если в результате оценки будет набрано 75-89 баллов, параюрист продолжит деятельность с выполнением обязательств, указанных в разделе IX акта мониторинга. Если в результате оценки будет набрано 50-74 балла, параюрист продолжит деятельность с выполнением обязательств, указанных в разделе IX акта мониторинга, с проведением дополнительного мониторинга и оценки в течение разумного времени, которое позволит устранить недостатки. Если в результате оценки будет набрано 49 баллов, следовательно, территориальное бюро расторгнет контракт по предоставлению первичный юридической помощи с данным</w:t>
            </w:r>
            <w:proofErr w:type="gramStart"/>
            <w:r w:rsidRPr="009C054C">
              <w:rPr>
                <w:rFonts w:ascii="Times New Roman" w:eastAsia="Times New Roman" w:hAnsi="Times New Roman" w:cs="Times New Roman"/>
                <w:color w:val="000000"/>
                <w:sz w:val="24"/>
                <w:szCs w:val="24"/>
                <w:lang w:eastAsia="en-GB"/>
              </w:rPr>
              <w:t>  параюристом</w:t>
            </w:r>
            <w:proofErr w:type="gramEnd"/>
            <w:r w:rsidRPr="009C054C">
              <w:rPr>
                <w:rFonts w:ascii="Times New Roman" w:eastAsia="Times New Roman" w:hAnsi="Times New Roman" w:cs="Times New Roman"/>
                <w:color w:val="000000"/>
                <w:sz w:val="24"/>
                <w:szCs w:val="24"/>
                <w:lang w:eastAsia="en-GB"/>
              </w:rPr>
              <w:t>.</w:t>
            </w:r>
            <w:r w:rsidRPr="009C054C">
              <w:rPr>
                <w:rFonts w:ascii="Times New Roman" w:eastAsia="Times New Roman" w:hAnsi="Times New Roman" w:cs="Times New Roman"/>
                <w:color w:val="000000"/>
                <w:sz w:val="24"/>
                <w:szCs w:val="24"/>
                <w:lang w:eastAsia="en-GB"/>
              </w:rPr>
              <w:br/>
              <w:t>    55. Национальный совет устанавливает и пересматривает периодически стандарты профессиональной деятельности параюристов.</w:t>
            </w:r>
            <w:r w:rsidRPr="009C054C">
              <w:rPr>
                <w:rFonts w:ascii="Times New Roman" w:eastAsia="Times New Roman" w:hAnsi="Times New Roman" w:cs="Times New Roman"/>
                <w:color w:val="000000"/>
                <w:sz w:val="24"/>
                <w:szCs w:val="24"/>
                <w:lang w:eastAsia="en-GB"/>
              </w:rPr>
              <w:br/>
            </w:r>
            <w:r w:rsidRPr="009C054C">
              <w:rPr>
                <w:rFonts w:ascii="Times New Roman" w:eastAsia="Times New Roman" w:hAnsi="Times New Roman" w:cs="Times New Roman"/>
                <w:color w:val="000000"/>
                <w:sz w:val="24"/>
                <w:szCs w:val="24"/>
                <w:lang w:eastAsia="en-GB"/>
              </w:rPr>
              <w:br/>
              <w:t>    </w:t>
            </w:r>
            <w:hyperlink r:id="rId8" w:history="1">
              <w:r w:rsidRPr="009C054C">
                <w:rPr>
                  <w:rFonts w:ascii="Times New Roman" w:eastAsia="Times New Roman" w:hAnsi="Times New Roman" w:cs="Times New Roman"/>
                  <w:color w:val="0000FF"/>
                  <w:sz w:val="24"/>
                  <w:szCs w:val="24"/>
                  <w:u w:val="single"/>
                  <w:lang w:eastAsia="en-GB"/>
                </w:rPr>
                <w:t>anexa nr.1</w:t>
              </w:r>
            </w:hyperlink>
            <w:r w:rsidRPr="009C054C">
              <w:rPr>
                <w:rFonts w:ascii="Times New Roman" w:eastAsia="Times New Roman" w:hAnsi="Times New Roman" w:cs="Times New Roman"/>
                <w:color w:val="000000"/>
                <w:sz w:val="24"/>
                <w:szCs w:val="24"/>
                <w:lang w:eastAsia="en-GB"/>
              </w:rPr>
              <w:br/>
            </w:r>
            <w:r w:rsidRPr="009C054C">
              <w:rPr>
                <w:rFonts w:ascii="Times New Roman" w:eastAsia="Times New Roman" w:hAnsi="Times New Roman" w:cs="Times New Roman"/>
                <w:color w:val="000000"/>
                <w:sz w:val="24"/>
                <w:szCs w:val="24"/>
                <w:lang w:eastAsia="en-GB"/>
              </w:rPr>
              <w:br/>
              <w:t>    </w:t>
            </w:r>
            <w:hyperlink r:id="rId9" w:history="1">
              <w:r w:rsidRPr="009C054C">
                <w:rPr>
                  <w:rFonts w:ascii="Times New Roman" w:eastAsia="Times New Roman" w:hAnsi="Times New Roman" w:cs="Times New Roman"/>
                  <w:color w:val="0000FF"/>
                  <w:sz w:val="24"/>
                  <w:szCs w:val="24"/>
                  <w:u w:val="single"/>
                  <w:lang w:eastAsia="en-GB"/>
                </w:rPr>
                <w:t>anexa nr.2</w:t>
              </w:r>
            </w:hyperlink>
            <w:r w:rsidRPr="009C054C">
              <w:rPr>
                <w:rFonts w:ascii="Times New Roman" w:eastAsia="Times New Roman" w:hAnsi="Times New Roman" w:cs="Times New Roman"/>
                <w:color w:val="000000"/>
                <w:sz w:val="24"/>
                <w:szCs w:val="24"/>
                <w:lang w:eastAsia="en-GB"/>
              </w:rPr>
              <w:br/>
            </w:r>
            <w:r w:rsidRPr="009C054C">
              <w:rPr>
                <w:rFonts w:ascii="Times New Roman" w:eastAsia="Times New Roman" w:hAnsi="Times New Roman" w:cs="Times New Roman"/>
                <w:color w:val="000000"/>
                <w:sz w:val="24"/>
                <w:szCs w:val="24"/>
                <w:lang w:eastAsia="en-GB"/>
              </w:rPr>
              <w:br/>
              <w:t>    </w:t>
            </w:r>
            <w:hyperlink r:id="rId10" w:history="1">
              <w:r w:rsidRPr="009C054C">
                <w:rPr>
                  <w:rFonts w:ascii="Times New Roman" w:eastAsia="Times New Roman" w:hAnsi="Times New Roman" w:cs="Times New Roman"/>
                  <w:color w:val="0000FF"/>
                  <w:sz w:val="24"/>
                  <w:szCs w:val="24"/>
                  <w:u w:val="single"/>
                  <w:lang w:eastAsia="en-GB"/>
                </w:rPr>
                <w:t>anexa nr.3</w:t>
              </w:r>
            </w:hyperlink>
            <w:r w:rsidRPr="009C054C">
              <w:rPr>
                <w:rFonts w:ascii="Times New Roman" w:eastAsia="Times New Roman" w:hAnsi="Times New Roman" w:cs="Times New Roman"/>
                <w:color w:val="000000"/>
                <w:sz w:val="24"/>
                <w:szCs w:val="24"/>
                <w:lang w:eastAsia="en-GB"/>
              </w:rPr>
              <w:br/>
            </w:r>
            <w:r w:rsidRPr="009C054C">
              <w:rPr>
                <w:rFonts w:ascii="Times New Roman" w:eastAsia="Times New Roman" w:hAnsi="Times New Roman" w:cs="Times New Roman"/>
                <w:color w:val="000000"/>
                <w:sz w:val="24"/>
                <w:szCs w:val="24"/>
                <w:lang w:eastAsia="en-GB"/>
              </w:rPr>
              <w:br/>
              <w:t>    </w:t>
            </w:r>
            <w:hyperlink r:id="rId11" w:history="1">
              <w:r w:rsidRPr="009C054C">
                <w:rPr>
                  <w:rFonts w:ascii="Times New Roman" w:eastAsia="Times New Roman" w:hAnsi="Times New Roman" w:cs="Times New Roman"/>
                  <w:color w:val="0000FF"/>
                  <w:sz w:val="24"/>
                  <w:szCs w:val="24"/>
                  <w:u w:val="single"/>
                  <w:lang w:eastAsia="en-GB"/>
                </w:rPr>
                <w:t>anexa nr.4</w:t>
              </w:r>
            </w:hyperlink>
            <w:r w:rsidRPr="009C054C">
              <w:rPr>
                <w:rFonts w:ascii="Times New Roman" w:eastAsia="Times New Roman" w:hAnsi="Times New Roman" w:cs="Times New Roman"/>
                <w:color w:val="000000"/>
                <w:sz w:val="24"/>
                <w:szCs w:val="24"/>
                <w:lang w:eastAsia="en-GB"/>
              </w:rPr>
              <w:br/>
            </w:r>
            <w:r w:rsidRPr="009C054C">
              <w:rPr>
                <w:rFonts w:ascii="Times New Roman" w:eastAsia="Times New Roman" w:hAnsi="Times New Roman" w:cs="Times New Roman"/>
                <w:color w:val="000000"/>
                <w:sz w:val="24"/>
                <w:szCs w:val="24"/>
                <w:lang w:eastAsia="en-GB"/>
              </w:rPr>
              <w:br/>
              <w:t>    </w:t>
            </w:r>
            <w:hyperlink r:id="rId12" w:history="1">
              <w:r w:rsidRPr="009C054C">
                <w:rPr>
                  <w:rFonts w:ascii="Times New Roman" w:eastAsia="Times New Roman" w:hAnsi="Times New Roman" w:cs="Times New Roman"/>
                  <w:color w:val="0000FF"/>
                  <w:sz w:val="24"/>
                  <w:szCs w:val="24"/>
                  <w:u w:val="single"/>
                  <w:lang w:eastAsia="en-GB"/>
                </w:rPr>
                <w:t>anexa nr.5</w:t>
              </w:r>
            </w:hyperlink>
          </w:p>
        </w:tc>
      </w:tr>
    </w:tbl>
    <w:p w:rsidR="009F2691" w:rsidRDefault="009F2691" w:rsidP="009C054C"/>
    <w:sectPr w:rsidR="009F2691" w:rsidSect="009F269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4C"/>
    <w:rsid w:val="002B3F74"/>
    <w:rsid w:val="009C054C"/>
    <w:rsid w:val="009F2691"/>
    <w:rsid w:val="00B51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054C"/>
  </w:style>
  <w:style w:type="character" w:styleId="Hyperlink">
    <w:name w:val="Hyperlink"/>
    <w:basedOn w:val="DefaultParagraphFont"/>
    <w:uiPriority w:val="99"/>
    <w:semiHidden/>
    <w:unhideWhenUsed/>
    <w:rsid w:val="009C054C"/>
    <w:rPr>
      <w:color w:val="0000FF"/>
      <w:u w:val="single"/>
    </w:rPr>
  </w:style>
  <w:style w:type="character" w:styleId="Strong">
    <w:name w:val="Strong"/>
    <w:basedOn w:val="DefaultParagraphFont"/>
    <w:uiPriority w:val="22"/>
    <w:qFormat/>
    <w:rsid w:val="009C054C"/>
    <w:rPr>
      <w:b/>
      <w:bCs/>
    </w:rPr>
  </w:style>
  <w:style w:type="character" w:customStyle="1" w:styleId="docheader">
    <w:name w:val="doc_header"/>
    <w:basedOn w:val="DefaultParagraphFont"/>
    <w:rsid w:val="009C054C"/>
  </w:style>
  <w:style w:type="character" w:customStyle="1" w:styleId="docsign1">
    <w:name w:val="doc_sign1"/>
    <w:basedOn w:val="DefaultParagraphFont"/>
    <w:rsid w:val="009C054C"/>
  </w:style>
  <w:style w:type="paragraph" w:styleId="BalloonText">
    <w:name w:val="Balloon Text"/>
    <w:basedOn w:val="Normal"/>
    <w:link w:val="BalloonTextChar"/>
    <w:uiPriority w:val="99"/>
    <w:semiHidden/>
    <w:unhideWhenUsed/>
    <w:rsid w:val="009C054C"/>
    <w:rPr>
      <w:rFonts w:ascii="Tahoma" w:hAnsi="Tahoma" w:cs="Tahoma"/>
      <w:sz w:val="16"/>
      <w:szCs w:val="16"/>
    </w:rPr>
  </w:style>
  <w:style w:type="character" w:customStyle="1" w:styleId="BalloonTextChar">
    <w:name w:val="Balloon Text Char"/>
    <w:basedOn w:val="DefaultParagraphFont"/>
    <w:link w:val="BalloonText"/>
    <w:uiPriority w:val="99"/>
    <w:semiHidden/>
    <w:rsid w:val="009C05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054C"/>
  </w:style>
  <w:style w:type="character" w:styleId="Hyperlink">
    <w:name w:val="Hyperlink"/>
    <w:basedOn w:val="DefaultParagraphFont"/>
    <w:uiPriority w:val="99"/>
    <w:semiHidden/>
    <w:unhideWhenUsed/>
    <w:rsid w:val="009C054C"/>
    <w:rPr>
      <w:color w:val="0000FF"/>
      <w:u w:val="single"/>
    </w:rPr>
  </w:style>
  <w:style w:type="character" w:styleId="Strong">
    <w:name w:val="Strong"/>
    <w:basedOn w:val="DefaultParagraphFont"/>
    <w:uiPriority w:val="22"/>
    <w:qFormat/>
    <w:rsid w:val="009C054C"/>
    <w:rPr>
      <w:b/>
      <w:bCs/>
    </w:rPr>
  </w:style>
  <w:style w:type="character" w:customStyle="1" w:styleId="docheader">
    <w:name w:val="doc_header"/>
    <w:basedOn w:val="DefaultParagraphFont"/>
    <w:rsid w:val="009C054C"/>
  </w:style>
  <w:style w:type="character" w:customStyle="1" w:styleId="docsign1">
    <w:name w:val="doc_sign1"/>
    <w:basedOn w:val="DefaultParagraphFont"/>
    <w:rsid w:val="009C054C"/>
  </w:style>
  <w:style w:type="paragraph" w:styleId="BalloonText">
    <w:name w:val="Balloon Text"/>
    <w:basedOn w:val="Normal"/>
    <w:link w:val="BalloonTextChar"/>
    <w:uiPriority w:val="99"/>
    <w:semiHidden/>
    <w:unhideWhenUsed/>
    <w:rsid w:val="009C054C"/>
    <w:rPr>
      <w:rFonts w:ascii="Tahoma" w:hAnsi="Tahoma" w:cs="Tahoma"/>
      <w:sz w:val="16"/>
      <w:szCs w:val="16"/>
    </w:rPr>
  </w:style>
  <w:style w:type="character" w:customStyle="1" w:styleId="BalloonTextChar">
    <w:name w:val="Balloon Text Char"/>
    <w:basedOn w:val="DefaultParagraphFont"/>
    <w:link w:val="BalloonText"/>
    <w:uiPriority w:val="99"/>
    <w:semiHidden/>
    <w:rsid w:val="009C05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8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x.justice.md/UserFiles/File/2012/mo7-12ru/anexa%20nr.1_5.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lex.justice.md/UserFiles/File/2012/mo7-12ru/anexa%20nr.5_5.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justice.md/viewdoc.php?action=view&amp;view=doc&amp;id=341880&amp;lang=2" TargetMode="External"/><Relationship Id="rId11" Type="http://schemas.openxmlformats.org/officeDocument/2006/relationships/hyperlink" Target="http://lex.justice.md/UserFiles/File/2012/mo7-12ru/anexa%20nr.4_5.doc" TargetMode="External"/><Relationship Id="rId5" Type="http://schemas.openxmlformats.org/officeDocument/2006/relationships/hyperlink" Target="http://lex.justice.md/viewdoc.php?action=view&amp;view=doc&amp;id=341880&amp;lang=1" TargetMode="External"/><Relationship Id="rId10" Type="http://schemas.openxmlformats.org/officeDocument/2006/relationships/hyperlink" Target="http://lex.justice.md/UserFiles/File/2012/mo7-12ru/anexa%20nr.3_5.doc" TargetMode="External"/><Relationship Id="rId4" Type="http://schemas.openxmlformats.org/officeDocument/2006/relationships/webSettings" Target="webSettings.xml"/><Relationship Id="rId9" Type="http://schemas.openxmlformats.org/officeDocument/2006/relationships/hyperlink" Target="http://lex.justice.md/UserFiles/File/2012/mo7-12ru/anexa%20nr.2_5.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3220</Words>
  <Characters>18356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OSI</Company>
  <LinksUpToDate>false</LinksUpToDate>
  <CharactersWithSpaces>21533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Luciana Debenedetti</cp:lastModifiedBy>
  <cp:revision>2</cp:revision>
  <dcterms:created xsi:type="dcterms:W3CDTF">2012-02-21T21:26:00Z</dcterms:created>
  <dcterms:modified xsi:type="dcterms:W3CDTF">2012-02-21T21:26:00Z</dcterms:modified>
</cp:coreProperties>
</file>