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5DD" w:rsidRPr="00CE39E2" w:rsidRDefault="001605DD" w:rsidP="001605DD">
      <w:pPr>
        <w:rPr>
          <w:rFonts w:ascii="Antique Olive Compact" w:hAnsi="Antique Olive Compact"/>
          <w:b/>
          <w:sz w:val="36"/>
          <w:szCs w:val="32"/>
        </w:rPr>
      </w:pPr>
      <w:r w:rsidRPr="00CE39E2">
        <w:rPr>
          <w:rFonts w:ascii="Antique Olive Compact" w:hAnsi="Antique Olive Compact"/>
          <w:b/>
          <w:sz w:val="36"/>
          <w:szCs w:val="32"/>
        </w:rPr>
        <w:t xml:space="preserve">   </w:t>
      </w:r>
      <w:r w:rsidR="00A36708">
        <w:rPr>
          <w:rFonts w:ascii="Antique Olive Compact" w:hAnsi="Antique Olive Compact"/>
          <w:b/>
          <w:sz w:val="36"/>
          <w:szCs w:val="32"/>
        </w:rPr>
        <w:t xml:space="preserve">                          </w:t>
      </w:r>
      <w:r>
        <w:rPr>
          <w:rFonts w:ascii="Antique Olive Compact" w:hAnsi="Antique Olive Compact"/>
          <w:b/>
          <w:sz w:val="36"/>
          <w:szCs w:val="32"/>
        </w:rPr>
        <w:t xml:space="preserve"> </w:t>
      </w:r>
      <w:r>
        <w:rPr>
          <w:rFonts w:ascii="Antique Olive Compact" w:hAnsi="Antique Olive Compact"/>
          <w:b/>
          <w:noProof/>
          <w:sz w:val="36"/>
          <w:szCs w:val="32"/>
        </w:rPr>
        <w:drawing>
          <wp:inline distT="0" distB="0" distL="0" distR="0">
            <wp:extent cx="1428750" cy="762000"/>
            <wp:effectExtent l="19050" t="0" r="0" b="0"/>
            <wp:docPr id="3" name="Picture 2" descr="SLW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WA LOGO"/>
                    <pic:cNvPicPr>
                      <a:picLocks noChangeAspect="1" noChangeArrowheads="1"/>
                    </pic:cNvPicPr>
                  </pic:nvPicPr>
                  <pic:blipFill>
                    <a:blip r:embed="rId6" cstate="print"/>
                    <a:srcRect/>
                    <a:stretch>
                      <a:fillRect/>
                    </a:stretch>
                  </pic:blipFill>
                  <pic:spPr bwMode="auto">
                    <a:xfrm>
                      <a:off x="0" y="0"/>
                      <a:ext cx="1428750" cy="762000"/>
                    </a:xfrm>
                    <a:prstGeom prst="rect">
                      <a:avLst/>
                    </a:prstGeom>
                    <a:noFill/>
                    <a:ln w="9525">
                      <a:noFill/>
                      <a:miter lim="800000"/>
                      <a:headEnd/>
                      <a:tailEnd/>
                    </a:ln>
                  </pic:spPr>
                </pic:pic>
              </a:graphicData>
            </a:graphic>
          </wp:inline>
        </w:drawing>
      </w:r>
    </w:p>
    <w:p w:rsidR="001605DD" w:rsidRPr="00A36708" w:rsidRDefault="001605DD" w:rsidP="001605DD">
      <w:pPr>
        <w:jc w:val="center"/>
        <w:rPr>
          <w:rFonts w:ascii="Antique Olive Compact" w:hAnsi="Antique Olive Compact"/>
          <w:b/>
          <w:sz w:val="34"/>
          <w:szCs w:val="32"/>
        </w:rPr>
      </w:pPr>
      <w:smartTag w:uri="urn:schemas-microsoft-com:office:smarttags" w:element="place">
        <w:r w:rsidRPr="00A36708">
          <w:rPr>
            <w:rFonts w:ascii="Antique Olive Compact" w:hAnsi="Antique Olive Compact"/>
            <w:b/>
            <w:sz w:val="34"/>
            <w:szCs w:val="32"/>
          </w:rPr>
          <w:t>SOMALILAND</w:t>
        </w:r>
      </w:smartTag>
      <w:r w:rsidRPr="00A36708">
        <w:rPr>
          <w:rFonts w:ascii="Antique Olive Compact" w:hAnsi="Antique Olive Compact"/>
          <w:b/>
          <w:sz w:val="34"/>
          <w:szCs w:val="32"/>
        </w:rPr>
        <w:t xml:space="preserve"> WOMEN LAWYERS ASSOCIATION</w:t>
      </w:r>
    </w:p>
    <w:p w:rsidR="001605DD" w:rsidRPr="00A36708" w:rsidRDefault="001605DD" w:rsidP="001605DD">
      <w:pPr>
        <w:jc w:val="center"/>
        <w:rPr>
          <w:rFonts w:ascii="Antique Olive Compact" w:hAnsi="Antique Olive Compact"/>
          <w:b/>
          <w:sz w:val="34"/>
          <w:szCs w:val="32"/>
        </w:rPr>
      </w:pPr>
      <w:r w:rsidRPr="00A36708">
        <w:rPr>
          <w:rFonts w:ascii="Antique Olive Compact" w:hAnsi="Antique Olive Compact"/>
          <w:b/>
          <w:sz w:val="34"/>
          <w:szCs w:val="32"/>
        </w:rPr>
        <w:t>SWLA</w:t>
      </w:r>
    </w:p>
    <w:p w:rsidR="001605DD" w:rsidRPr="00CE39E2" w:rsidRDefault="001605DD" w:rsidP="001605DD">
      <w:pPr>
        <w:jc w:val="center"/>
        <w:rPr>
          <w:bCs/>
          <w:sz w:val="20"/>
        </w:rPr>
      </w:pPr>
      <w:r w:rsidRPr="00CE39E2">
        <w:rPr>
          <w:bCs/>
          <w:sz w:val="20"/>
        </w:rPr>
        <w:t xml:space="preserve">Email: </w:t>
      </w:r>
      <w:hyperlink r:id="rId7" w:history="1">
        <w:r w:rsidRPr="00CE39E2">
          <w:rPr>
            <w:rStyle w:val="Hyperlink"/>
            <w:bCs/>
            <w:sz w:val="20"/>
          </w:rPr>
          <w:t>swlawyers@gmail.com/swlaassociation@yahoo.com</w:t>
        </w:r>
      </w:hyperlink>
      <w:r w:rsidRPr="00CE39E2">
        <w:rPr>
          <w:bCs/>
          <w:sz w:val="20"/>
        </w:rPr>
        <w:t xml:space="preserve">  </w:t>
      </w:r>
    </w:p>
    <w:p w:rsidR="001605DD" w:rsidRPr="00CE39E2" w:rsidRDefault="00893348" w:rsidP="001605DD">
      <w:pPr>
        <w:pBdr>
          <w:bottom w:val="single" w:sz="12" w:space="1" w:color="auto"/>
        </w:pBdr>
        <w:jc w:val="center"/>
        <w:rPr>
          <w:bCs/>
          <w:sz w:val="20"/>
        </w:rPr>
      </w:pPr>
      <w:r>
        <w:rPr>
          <w:bCs/>
          <w:sz w:val="20"/>
        </w:rPr>
        <w:t>Contact: +252-63-4414244/4432133</w:t>
      </w:r>
    </w:p>
    <w:p w:rsidR="001605DD" w:rsidRPr="00085000" w:rsidRDefault="001605DD" w:rsidP="001605DD">
      <w:pPr>
        <w:tabs>
          <w:tab w:val="left" w:pos="5940"/>
          <w:tab w:val="left" w:pos="6480"/>
          <w:tab w:val="left" w:pos="7380"/>
          <w:tab w:val="left" w:pos="7920"/>
        </w:tabs>
        <w:rPr>
          <w:b/>
          <w:bCs/>
          <w:color w:val="333399"/>
          <w:sz w:val="56"/>
          <w:szCs w:val="56"/>
        </w:rPr>
      </w:pPr>
    </w:p>
    <w:p w:rsidR="00E30207" w:rsidRDefault="00E30207" w:rsidP="00E30207">
      <w:pPr>
        <w:autoSpaceDE w:val="0"/>
        <w:autoSpaceDN w:val="0"/>
        <w:adjustRightInd w:val="0"/>
        <w:spacing w:after="0" w:line="240" w:lineRule="auto"/>
        <w:jc w:val="both"/>
        <w:rPr>
          <w:rFonts w:ascii="Calibri" w:hAnsi="Calibri" w:cs="Calibri"/>
          <w:sz w:val="24"/>
          <w:szCs w:val="24"/>
        </w:rPr>
      </w:pPr>
    </w:p>
    <w:p w:rsidR="00E30207" w:rsidRPr="00085000" w:rsidRDefault="00E30207" w:rsidP="001605DD">
      <w:pPr>
        <w:tabs>
          <w:tab w:val="left" w:pos="5940"/>
          <w:tab w:val="left" w:pos="6480"/>
          <w:tab w:val="left" w:pos="7380"/>
          <w:tab w:val="left" w:pos="7920"/>
        </w:tabs>
        <w:jc w:val="center"/>
        <w:rPr>
          <w:b/>
          <w:bCs/>
          <w:color w:val="333399"/>
          <w:sz w:val="56"/>
          <w:szCs w:val="56"/>
        </w:rPr>
      </w:pPr>
      <w:r>
        <w:rPr>
          <w:b/>
          <w:bCs/>
          <w:color w:val="333399"/>
          <w:sz w:val="56"/>
          <w:szCs w:val="56"/>
        </w:rPr>
        <w:t>Legal Aid Program Manual</w:t>
      </w:r>
    </w:p>
    <w:p w:rsidR="00E30207" w:rsidRDefault="00E30207" w:rsidP="00E30207">
      <w:pPr>
        <w:autoSpaceDE w:val="0"/>
        <w:autoSpaceDN w:val="0"/>
        <w:adjustRightInd w:val="0"/>
        <w:spacing w:after="0" w:line="240" w:lineRule="auto"/>
        <w:jc w:val="both"/>
        <w:rPr>
          <w:rFonts w:ascii="Calibri" w:hAnsi="Calibri" w:cs="Calibri"/>
          <w:sz w:val="24"/>
          <w:szCs w:val="24"/>
        </w:rPr>
      </w:pPr>
    </w:p>
    <w:p w:rsidR="00E30207" w:rsidRDefault="00E30207" w:rsidP="00E30207">
      <w:pPr>
        <w:autoSpaceDE w:val="0"/>
        <w:autoSpaceDN w:val="0"/>
        <w:adjustRightInd w:val="0"/>
        <w:spacing w:after="0" w:line="240" w:lineRule="auto"/>
        <w:jc w:val="both"/>
        <w:rPr>
          <w:rFonts w:ascii="Calibri" w:hAnsi="Calibri" w:cs="Calibri"/>
          <w:sz w:val="24"/>
          <w:szCs w:val="24"/>
        </w:rPr>
      </w:pPr>
    </w:p>
    <w:p w:rsidR="0018353C" w:rsidRDefault="0018353C" w:rsidP="00E30207">
      <w:pPr>
        <w:autoSpaceDE w:val="0"/>
        <w:autoSpaceDN w:val="0"/>
        <w:adjustRightInd w:val="0"/>
        <w:spacing w:after="0" w:line="240" w:lineRule="auto"/>
        <w:jc w:val="both"/>
        <w:rPr>
          <w:rFonts w:ascii="Calibri" w:hAnsi="Calibri" w:cs="Calibri"/>
          <w:sz w:val="24"/>
          <w:szCs w:val="24"/>
        </w:rPr>
      </w:pPr>
    </w:p>
    <w:p w:rsidR="0018353C" w:rsidRDefault="0018353C" w:rsidP="00E30207">
      <w:pPr>
        <w:autoSpaceDE w:val="0"/>
        <w:autoSpaceDN w:val="0"/>
        <w:adjustRightInd w:val="0"/>
        <w:spacing w:after="0" w:line="240" w:lineRule="auto"/>
        <w:jc w:val="both"/>
        <w:rPr>
          <w:rFonts w:ascii="Calibri" w:hAnsi="Calibri" w:cs="Calibri"/>
          <w:sz w:val="24"/>
          <w:szCs w:val="24"/>
        </w:rPr>
      </w:pPr>
    </w:p>
    <w:p w:rsidR="0018353C" w:rsidRDefault="0018353C" w:rsidP="00E30207">
      <w:pPr>
        <w:autoSpaceDE w:val="0"/>
        <w:autoSpaceDN w:val="0"/>
        <w:adjustRightInd w:val="0"/>
        <w:spacing w:after="0" w:line="240" w:lineRule="auto"/>
        <w:jc w:val="both"/>
        <w:rPr>
          <w:rFonts w:ascii="Calibri" w:hAnsi="Calibri" w:cs="Calibri"/>
          <w:sz w:val="24"/>
          <w:szCs w:val="24"/>
        </w:rPr>
      </w:pPr>
    </w:p>
    <w:p w:rsidR="00E30207" w:rsidRDefault="00E30207" w:rsidP="00E30207">
      <w:pPr>
        <w:ind w:right="-900"/>
        <w:rPr>
          <w:color w:val="000000"/>
        </w:rPr>
      </w:pPr>
    </w:p>
    <w:p w:rsidR="0018353C" w:rsidRDefault="0018353C" w:rsidP="00E30207">
      <w:pPr>
        <w:ind w:right="-900"/>
        <w:rPr>
          <w:color w:val="000000"/>
        </w:rPr>
      </w:pPr>
    </w:p>
    <w:p w:rsidR="0018353C" w:rsidRDefault="0018353C" w:rsidP="00E30207">
      <w:pPr>
        <w:ind w:right="-900"/>
        <w:rPr>
          <w:color w:val="000000"/>
        </w:rPr>
      </w:pPr>
    </w:p>
    <w:p w:rsidR="00A36708" w:rsidRDefault="00A36708" w:rsidP="00A36708">
      <w:pPr>
        <w:ind w:right="-900"/>
        <w:jc w:val="center"/>
        <w:rPr>
          <w:rFonts w:ascii="Tahoma" w:hAnsi="Tahoma" w:cs="Tahoma"/>
          <w:b/>
          <w:bCs/>
          <w:color w:val="000000"/>
        </w:rPr>
      </w:pPr>
      <w:r>
        <w:rPr>
          <w:rFonts w:ascii="Tahoma" w:hAnsi="Tahoma" w:cs="Tahoma"/>
          <w:b/>
          <w:bCs/>
          <w:color w:val="000000"/>
        </w:rPr>
        <w:t>SWLA ASSOCIATION Main Office: Jig-</w:t>
      </w:r>
      <w:proofErr w:type="spellStart"/>
      <w:r>
        <w:rPr>
          <w:rFonts w:ascii="Tahoma" w:hAnsi="Tahoma" w:cs="Tahoma"/>
          <w:b/>
          <w:bCs/>
          <w:color w:val="000000"/>
        </w:rPr>
        <w:t>Jiga</w:t>
      </w:r>
      <w:proofErr w:type="spellEnd"/>
      <w:r>
        <w:rPr>
          <w:rFonts w:ascii="Tahoma" w:hAnsi="Tahoma" w:cs="Tahoma"/>
          <w:b/>
          <w:bCs/>
          <w:color w:val="000000"/>
        </w:rPr>
        <w:t xml:space="preserve"> </w:t>
      </w:r>
      <w:proofErr w:type="spellStart"/>
      <w:r>
        <w:rPr>
          <w:rFonts w:ascii="Tahoma" w:hAnsi="Tahoma" w:cs="Tahoma"/>
          <w:b/>
          <w:bCs/>
          <w:color w:val="000000"/>
        </w:rPr>
        <w:t>Yar</w:t>
      </w:r>
      <w:proofErr w:type="spellEnd"/>
      <w:r>
        <w:rPr>
          <w:rFonts w:ascii="Tahoma" w:hAnsi="Tahoma" w:cs="Tahoma"/>
          <w:b/>
          <w:bCs/>
          <w:color w:val="000000"/>
        </w:rPr>
        <w:t xml:space="preserve"> (</w:t>
      </w:r>
      <w:proofErr w:type="spellStart"/>
      <w:r w:rsidR="007D5DDA">
        <w:rPr>
          <w:rFonts w:ascii="Tahoma" w:hAnsi="Tahoma" w:cs="Tahoma"/>
          <w:b/>
          <w:bCs/>
          <w:color w:val="000000"/>
        </w:rPr>
        <w:t>Boqol</w:t>
      </w:r>
      <w:proofErr w:type="spellEnd"/>
      <w:r w:rsidR="007D5DDA">
        <w:rPr>
          <w:rFonts w:ascii="Tahoma" w:hAnsi="Tahoma" w:cs="Tahoma"/>
          <w:b/>
          <w:bCs/>
          <w:color w:val="000000"/>
        </w:rPr>
        <w:t xml:space="preserve"> </w:t>
      </w:r>
      <w:proofErr w:type="spellStart"/>
      <w:r w:rsidR="007D5DDA">
        <w:rPr>
          <w:rFonts w:ascii="Tahoma" w:hAnsi="Tahoma" w:cs="Tahoma"/>
          <w:b/>
          <w:bCs/>
          <w:color w:val="000000"/>
        </w:rPr>
        <w:t>jire</w:t>
      </w:r>
      <w:proofErr w:type="spellEnd"/>
      <w:r>
        <w:rPr>
          <w:rFonts w:ascii="Tahoma" w:hAnsi="Tahoma" w:cs="Tahoma"/>
          <w:b/>
          <w:bCs/>
          <w:color w:val="000000"/>
        </w:rPr>
        <w:t>) Area</w:t>
      </w:r>
    </w:p>
    <w:p w:rsidR="00A36708" w:rsidRDefault="00A36708" w:rsidP="00A36708">
      <w:pPr>
        <w:ind w:right="-900"/>
        <w:jc w:val="center"/>
        <w:rPr>
          <w:rFonts w:ascii="Tahoma" w:hAnsi="Tahoma" w:cs="Tahoma"/>
          <w:b/>
          <w:bCs/>
          <w:color w:val="000000"/>
        </w:rPr>
      </w:pPr>
      <w:r>
        <w:rPr>
          <w:rFonts w:ascii="Tahoma" w:hAnsi="Tahoma" w:cs="Tahoma"/>
          <w:b/>
          <w:bCs/>
          <w:color w:val="000000"/>
        </w:rPr>
        <w:t>Hargiesa</w:t>
      </w:r>
      <w:proofErr w:type="gramStart"/>
      <w:r>
        <w:rPr>
          <w:rFonts w:ascii="Tahoma" w:hAnsi="Tahoma" w:cs="Tahoma"/>
          <w:b/>
          <w:bCs/>
          <w:color w:val="000000"/>
        </w:rPr>
        <w:t>,Somaliland</w:t>
      </w:r>
      <w:proofErr w:type="gramEnd"/>
    </w:p>
    <w:p w:rsidR="0018353C" w:rsidRDefault="0018353C" w:rsidP="00A36708">
      <w:pPr>
        <w:ind w:right="-900"/>
        <w:jc w:val="right"/>
        <w:rPr>
          <w:rFonts w:ascii="Tahoma" w:hAnsi="Tahoma" w:cs="Tahoma"/>
          <w:b/>
          <w:bCs/>
          <w:color w:val="000000"/>
        </w:rPr>
      </w:pPr>
    </w:p>
    <w:p w:rsidR="00A36708" w:rsidRDefault="00A36708" w:rsidP="0018353C">
      <w:pPr>
        <w:ind w:right="-900"/>
        <w:rPr>
          <w:rFonts w:ascii="Tahoma" w:hAnsi="Tahoma" w:cs="Tahoma"/>
          <w:b/>
          <w:bCs/>
          <w:color w:val="000000"/>
        </w:rPr>
      </w:pPr>
      <w:r>
        <w:rPr>
          <w:rFonts w:ascii="Tahoma" w:hAnsi="Tahoma" w:cs="Tahoma"/>
          <w:b/>
          <w:bCs/>
          <w:color w:val="000000"/>
        </w:rPr>
        <w:t xml:space="preserve"> </w:t>
      </w:r>
    </w:p>
    <w:p w:rsidR="00A36708" w:rsidRDefault="00A36708" w:rsidP="00A36708">
      <w:pPr>
        <w:ind w:right="-900"/>
        <w:jc w:val="center"/>
        <w:rPr>
          <w:rFonts w:ascii="Tahoma" w:hAnsi="Tahoma" w:cs="Tahoma"/>
          <w:b/>
          <w:bCs/>
          <w:color w:val="000000"/>
        </w:rPr>
      </w:pPr>
    </w:p>
    <w:p w:rsidR="00A36708" w:rsidRPr="00A36708" w:rsidRDefault="00A36708" w:rsidP="00A36708">
      <w:pPr>
        <w:ind w:right="-900"/>
        <w:jc w:val="center"/>
        <w:rPr>
          <w:rFonts w:ascii="Tahoma" w:hAnsi="Tahoma" w:cs="Tahoma"/>
          <w:b/>
          <w:bCs/>
          <w:color w:val="000000"/>
        </w:rPr>
      </w:pPr>
      <w:r>
        <w:rPr>
          <w:rFonts w:ascii="Tahoma" w:hAnsi="Tahoma" w:cs="Tahoma"/>
          <w:b/>
          <w:bCs/>
          <w:color w:val="000000"/>
        </w:rPr>
        <w:t xml:space="preserve">Email: </w:t>
      </w:r>
      <w:hyperlink r:id="rId8" w:history="1">
        <w:r w:rsidRPr="00CD370B">
          <w:rPr>
            <w:rStyle w:val="Hyperlink"/>
            <w:rFonts w:ascii="Tahoma" w:hAnsi="Tahoma" w:cs="Tahoma"/>
            <w:b/>
            <w:bCs/>
          </w:rPr>
          <w:t>swlaassociation@yahoo.com</w:t>
        </w:r>
      </w:hyperlink>
    </w:p>
    <w:p w:rsidR="00A36708" w:rsidRDefault="00A36708" w:rsidP="00A36708">
      <w:pPr>
        <w:ind w:right="-900"/>
        <w:rPr>
          <w:rFonts w:ascii="Tahoma" w:hAnsi="Tahoma" w:cs="Tahoma"/>
          <w:color w:val="000000"/>
        </w:rPr>
      </w:pPr>
    </w:p>
    <w:p w:rsidR="00A36708" w:rsidRPr="00C8243E" w:rsidRDefault="00A36708" w:rsidP="00A36708">
      <w:pPr>
        <w:ind w:right="-900"/>
        <w:rPr>
          <w:rFonts w:ascii="Tahoma" w:hAnsi="Tahoma" w:cs="Tahoma"/>
          <w:b/>
          <w:color w:val="000000"/>
        </w:rPr>
      </w:pPr>
      <w:r>
        <w:t xml:space="preserve">                                                              </w:t>
      </w:r>
      <w:r w:rsidR="00656EA0">
        <w:rPr>
          <w:b/>
        </w:rPr>
        <w:t>Date: Dec 2015</w:t>
      </w:r>
      <w:r w:rsidRPr="00C8243E">
        <w:rPr>
          <w:b/>
        </w:rPr>
        <w:t>/March 201</w:t>
      </w:r>
      <w:r w:rsidR="00E34DD3">
        <w:rPr>
          <w:b/>
        </w:rPr>
        <w:t>7</w:t>
      </w:r>
    </w:p>
    <w:p w:rsidR="001605DD" w:rsidRPr="00085000" w:rsidRDefault="001605DD" w:rsidP="00E30207">
      <w:pPr>
        <w:ind w:right="-900"/>
        <w:rPr>
          <w:color w:val="000000"/>
        </w:rPr>
      </w:pPr>
    </w:p>
    <w:p w:rsidR="004133ED" w:rsidRPr="00E30207" w:rsidRDefault="004133ED" w:rsidP="001605DD">
      <w:pPr>
        <w:tabs>
          <w:tab w:val="left" w:pos="2325"/>
        </w:tabs>
        <w:autoSpaceDE w:val="0"/>
        <w:autoSpaceDN w:val="0"/>
        <w:adjustRightInd w:val="0"/>
        <w:spacing w:after="0" w:line="240" w:lineRule="auto"/>
        <w:jc w:val="center"/>
        <w:rPr>
          <w:rFonts w:ascii="Calibri" w:hAnsi="Calibri" w:cs="Calibri"/>
          <w:sz w:val="24"/>
          <w:szCs w:val="24"/>
        </w:rPr>
      </w:pPr>
      <w:r w:rsidRPr="00E30207">
        <w:rPr>
          <w:rFonts w:ascii="Calibri" w:hAnsi="Calibri" w:cs="Calibri"/>
          <w:sz w:val="24"/>
          <w:szCs w:val="24"/>
        </w:rPr>
        <w:t>Table of Cotenant</w:t>
      </w:r>
    </w:p>
    <w:p w:rsidR="004555C0" w:rsidRPr="00E30207" w:rsidRDefault="004555C0" w:rsidP="00E30207">
      <w:pPr>
        <w:pStyle w:val="BodyText3"/>
        <w:spacing w:before="120"/>
        <w:ind w:left="720" w:hanging="720"/>
        <w:rPr>
          <w:rFonts w:ascii="Calibri" w:hAnsi="Calibri" w:cs="Calibri"/>
          <w:sz w:val="28"/>
          <w:szCs w:val="28"/>
        </w:rPr>
      </w:pPr>
      <w:r w:rsidRPr="00E30207">
        <w:rPr>
          <w:rFonts w:ascii="Calibri" w:hAnsi="Calibri" w:cs="Calibri"/>
          <w:sz w:val="28"/>
          <w:szCs w:val="28"/>
        </w:rPr>
        <w:t xml:space="preserve">Preamble </w:t>
      </w:r>
      <w:r w:rsidRPr="00E30207">
        <w:rPr>
          <w:rFonts w:ascii="Calibri" w:hAnsi="Calibri" w:cs="Calibri"/>
          <w:b/>
          <w:bCs/>
          <w:sz w:val="28"/>
          <w:szCs w:val="28"/>
        </w:rPr>
        <w:t xml:space="preserve"> </w:t>
      </w:r>
    </w:p>
    <w:p w:rsidR="004555C0" w:rsidRPr="00E30207" w:rsidRDefault="004555C0" w:rsidP="00E30207">
      <w:pPr>
        <w:pStyle w:val="BodyText3"/>
        <w:tabs>
          <w:tab w:val="left" w:pos="6960"/>
          <w:tab w:val="left" w:pos="7080"/>
        </w:tabs>
        <w:spacing w:before="120"/>
        <w:rPr>
          <w:rFonts w:ascii="Calibri" w:hAnsi="Calibri" w:cs="Calibri"/>
          <w:sz w:val="28"/>
          <w:szCs w:val="28"/>
        </w:rPr>
      </w:pPr>
      <w:r w:rsidRPr="00E30207">
        <w:rPr>
          <w:rFonts w:ascii="Calibri" w:hAnsi="Calibri" w:cs="Calibri"/>
          <w:sz w:val="28"/>
          <w:szCs w:val="28"/>
        </w:rPr>
        <w:t xml:space="preserve">Acknowledgements </w:t>
      </w:r>
    </w:p>
    <w:p w:rsidR="004555C0" w:rsidRPr="00E30207" w:rsidRDefault="004555C0" w:rsidP="00E30207">
      <w:pPr>
        <w:pStyle w:val="BodyText3"/>
        <w:tabs>
          <w:tab w:val="left" w:pos="6960"/>
          <w:tab w:val="left" w:pos="7080"/>
        </w:tabs>
        <w:spacing w:before="120"/>
        <w:rPr>
          <w:rFonts w:ascii="Calibri" w:hAnsi="Calibri" w:cs="Calibri"/>
          <w:sz w:val="28"/>
          <w:szCs w:val="28"/>
        </w:rPr>
      </w:pPr>
      <w:r w:rsidRPr="00E30207">
        <w:rPr>
          <w:rFonts w:ascii="Calibri" w:hAnsi="Calibri" w:cs="Calibri"/>
          <w:sz w:val="28"/>
          <w:szCs w:val="28"/>
        </w:rPr>
        <w:t xml:space="preserve">Approval &amp; Commitment </w:t>
      </w:r>
    </w:p>
    <w:p w:rsidR="00D55428" w:rsidRPr="00E30207" w:rsidRDefault="004555C0" w:rsidP="00E30207">
      <w:pPr>
        <w:pStyle w:val="BodyText3"/>
        <w:tabs>
          <w:tab w:val="left" w:pos="6960"/>
          <w:tab w:val="left" w:pos="7080"/>
        </w:tabs>
        <w:spacing w:before="120"/>
        <w:rPr>
          <w:rFonts w:ascii="Calibri" w:hAnsi="Calibri" w:cs="Calibri"/>
          <w:sz w:val="28"/>
          <w:szCs w:val="28"/>
        </w:rPr>
      </w:pPr>
      <w:r w:rsidRPr="00E30207">
        <w:rPr>
          <w:rFonts w:ascii="Calibri" w:hAnsi="Calibri" w:cs="Calibri"/>
          <w:sz w:val="28"/>
          <w:szCs w:val="28"/>
        </w:rPr>
        <w:t>List of Procedures</w:t>
      </w:r>
    </w:p>
    <w:p w:rsidR="00D55428" w:rsidRPr="00E30207" w:rsidRDefault="00D55428" w:rsidP="00E30207">
      <w:pPr>
        <w:pStyle w:val="BodyText3"/>
        <w:tabs>
          <w:tab w:val="left" w:pos="6960"/>
          <w:tab w:val="left" w:pos="7080"/>
          <w:tab w:val="right" w:pos="8698"/>
        </w:tabs>
        <w:spacing w:before="120"/>
        <w:rPr>
          <w:rFonts w:ascii="Calibri" w:hAnsi="Calibri" w:cs="Calibri"/>
          <w:sz w:val="28"/>
          <w:szCs w:val="28"/>
        </w:rPr>
      </w:pPr>
      <w:r w:rsidRPr="00E30207">
        <w:rPr>
          <w:rFonts w:ascii="Calibri" w:hAnsi="Calibri" w:cs="Calibri"/>
          <w:sz w:val="28"/>
          <w:szCs w:val="28"/>
        </w:rPr>
        <w:t xml:space="preserve">Introduction </w:t>
      </w:r>
    </w:p>
    <w:p w:rsidR="00D55428" w:rsidRPr="00E30207" w:rsidRDefault="004133ED" w:rsidP="00E30207">
      <w:pPr>
        <w:pStyle w:val="BodyText3"/>
        <w:tabs>
          <w:tab w:val="left" w:pos="6960"/>
          <w:tab w:val="left" w:pos="7080"/>
          <w:tab w:val="right" w:pos="8698"/>
        </w:tabs>
        <w:spacing w:before="120"/>
        <w:rPr>
          <w:rFonts w:ascii="Calibri" w:hAnsi="Calibri" w:cs="Calibri"/>
          <w:sz w:val="28"/>
          <w:szCs w:val="28"/>
        </w:rPr>
      </w:pPr>
      <w:r w:rsidRPr="00E30207">
        <w:rPr>
          <w:rFonts w:ascii="Calibri" w:hAnsi="Calibri" w:cs="Calibri"/>
          <w:sz w:val="28"/>
          <w:szCs w:val="28"/>
        </w:rPr>
        <w:t>Background</w:t>
      </w:r>
    </w:p>
    <w:p w:rsidR="00D55428" w:rsidRPr="00E30207" w:rsidRDefault="004133ED" w:rsidP="00E30207">
      <w:pPr>
        <w:pStyle w:val="BodyText3"/>
        <w:tabs>
          <w:tab w:val="left" w:pos="6960"/>
          <w:tab w:val="left" w:pos="7080"/>
          <w:tab w:val="right" w:pos="8698"/>
        </w:tabs>
        <w:spacing w:before="120"/>
        <w:rPr>
          <w:rFonts w:ascii="Calibri" w:hAnsi="Calibri" w:cs="Calibri"/>
          <w:sz w:val="28"/>
          <w:szCs w:val="28"/>
        </w:rPr>
      </w:pPr>
      <w:r w:rsidRPr="00E30207">
        <w:rPr>
          <w:rFonts w:ascii="Calibri" w:hAnsi="Calibri" w:cs="Calibri"/>
          <w:sz w:val="28"/>
          <w:szCs w:val="28"/>
        </w:rPr>
        <w:t>Mission Statement</w:t>
      </w:r>
    </w:p>
    <w:p w:rsidR="00D55428" w:rsidRPr="00E30207" w:rsidRDefault="004133ED" w:rsidP="00E30207">
      <w:pPr>
        <w:pStyle w:val="BodyText3"/>
        <w:tabs>
          <w:tab w:val="left" w:pos="6960"/>
          <w:tab w:val="left" w:pos="7080"/>
          <w:tab w:val="right" w:pos="8698"/>
        </w:tabs>
        <w:spacing w:before="120"/>
        <w:rPr>
          <w:rFonts w:ascii="Calibri" w:hAnsi="Calibri" w:cs="Calibri"/>
          <w:sz w:val="28"/>
          <w:szCs w:val="28"/>
        </w:rPr>
      </w:pPr>
      <w:r w:rsidRPr="00E30207">
        <w:rPr>
          <w:rFonts w:ascii="Calibri" w:hAnsi="Calibri" w:cs="Calibri"/>
          <w:sz w:val="28"/>
          <w:szCs w:val="28"/>
        </w:rPr>
        <w:t xml:space="preserve">Objective of Legal Aid </w:t>
      </w:r>
      <w:r w:rsidR="00351A3F" w:rsidRPr="00E30207">
        <w:rPr>
          <w:rFonts w:ascii="Calibri" w:hAnsi="Calibri" w:cs="Calibri"/>
          <w:sz w:val="28"/>
          <w:szCs w:val="28"/>
        </w:rPr>
        <w:t>Program</w:t>
      </w:r>
    </w:p>
    <w:p w:rsidR="00E30207" w:rsidRPr="00E30207" w:rsidRDefault="004133ED" w:rsidP="00E30207">
      <w:pPr>
        <w:pStyle w:val="BodyText3"/>
        <w:tabs>
          <w:tab w:val="left" w:pos="6960"/>
          <w:tab w:val="left" w:pos="7080"/>
          <w:tab w:val="right" w:pos="8698"/>
        </w:tabs>
        <w:spacing w:before="120"/>
        <w:rPr>
          <w:rFonts w:ascii="Calibri" w:hAnsi="Calibri" w:cs="Calibri"/>
          <w:sz w:val="28"/>
          <w:szCs w:val="28"/>
        </w:rPr>
      </w:pPr>
      <w:r w:rsidRPr="00E30207">
        <w:rPr>
          <w:rFonts w:ascii="Calibri" w:hAnsi="Calibri" w:cs="Calibri"/>
          <w:sz w:val="28"/>
          <w:szCs w:val="28"/>
        </w:rPr>
        <w:t xml:space="preserve">Key </w:t>
      </w:r>
      <w:r w:rsidR="00351A3F" w:rsidRPr="00E30207">
        <w:rPr>
          <w:rFonts w:ascii="Calibri" w:hAnsi="Calibri" w:cs="Calibri"/>
          <w:sz w:val="28"/>
          <w:szCs w:val="28"/>
        </w:rPr>
        <w:t>Activities</w:t>
      </w:r>
      <w:r w:rsidRPr="00E30207">
        <w:rPr>
          <w:rFonts w:ascii="Calibri" w:hAnsi="Calibri" w:cs="Calibri"/>
          <w:sz w:val="28"/>
          <w:szCs w:val="28"/>
        </w:rPr>
        <w:t xml:space="preserve"> of the </w:t>
      </w:r>
      <w:r w:rsidR="00D12935" w:rsidRPr="00E30207">
        <w:rPr>
          <w:rFonts w:ascii="Calibri" w:hAnsi="Calibri" w:cs="Calibri"/>
          <w:sz w:val="28"/>
          <w:szCs w:val="28"/>
        </w:rPr>
        <w:t>Legal Lawyers and SWLA</w:t>
      </w:r>
      <w:r w:rsidRPr="00E30207">
        <w:rPr>
          <w:rFonts w:ascii="Calibri" w:hAnsi="Calibri" w:cs="Calibri"/>
          <w:sz w:val="28"/>
          <w:szCs w:val="28"/>
        </w:rPr>
        <w:t xml:space="preserve"> </w:t>
      </w:r>
    </w:p>
    <w:p w:rsidR="00E30207" w:rsidRPr="00E30207" w:rsidRDefault="004133ED" w:rsidP="00E30207">
      <w:pPr>
        <w:pStyle w:val="BodyText3"/>
        <w:tabs>
          <w:tab w:val="left" w:pos="6960"/>
          <w:tab w:val="left" w:pos="7080"/>
          <w:tab w:val="right" w:pos="8698"/>
        </w:tabs>
        <w:spacing w:before="120"/>
        <w:rPr>
          <w:rFonts w:ascii="Calibri" w:hAnsi="Calibri" w:cs="Calibri"/>
          <w:sz w:val="28"/>
          <w:szCs w:val="28"/>
        </w:rPr>
      </w:pPr>
      <w:r w:rsidRPr="00E30207">
        <w:rPr>
          <w:rFonts w:ascii="Calibri" w:hAnsi="Calibri" w:cs="Calibri"/>
          <w:sz w:val="28"/>
          <w:szCs w:val="28"/>
        </w:rPr>
        <w:t>Code of Conduc</w:t>
      </w:r>
      <w:r w:rsidR="00E30207" w:rsidRPr="00E30207">
        <w:rPr>
          <w:rFonts w:ascii="Calibri" w:hAnsi="Calibri" w:cs="Calibri"/>
          <w:sz w:val="28"/>
          <w:szCs w:val="28"/>
        </w:rPr>
        <w:t>t</w:t>
      </w:r>
    </w:p>
    <w:p w:rsidR="004555C0" w:rsidRPr="00E30207" w:rsidRDefault="003C49FD" w:rsidP="00E30207">
      <w:pPr>
        <w:autoSpaceDE w:val="0"/>
        <w:autoSpaceDN w:val="0"/>
        <w:adjustRightInd w:val="0"/>
        <w:spacing w:after="0" w:line="360" w:lineRule="auto"/>
        <w:jc w:val="both"/>
        <w:rPr>
          <w:rFonts w:ascii="Calibri" w:hAnsi="Calibri" w:cs="Calibri"/>
          <w:sz w:val="28"/>
          <w:szCs w:val="28"/>
        </w:rPr>
      </w:pPr>
      <w:r w:rsidRPr="00E30207">
        <w:rPr>
          <w:rFonts w:ascii="Calibri" w:hAnsi="Calibri" w:cs="Calibri"/>
          <w:sz w:val="28"/>
          <w:szCs w:val="28"/>
        </w:rPr>
        <w:t xml:space="preserve">Code of Conduct </w:t>
      </w:r>
      <w:r w:rsidR="004A51EB" w:rsidRPr="00E30207">
        <w:rPr>
          <w:rFonts w:ascii="Calibri" w:hAnsi="Calibri" w:cs="Calibri"/>
          <w:sz w:val="28"/>
          <w:szCs w:val="28"/>
        </w:rPr>
        <w:t>for Lega</w:t>
      </w:r>
      <w:r w:rsidR="00D12935" w:rsidRPr="00E30207">
        <w:rPr>
          <w:rFonts w:ascii="Calibri" w:hAnsi="Calibri" w:cs="Calibri"/>
          <w:sz w:val="28"/>
          <w:szCs w:val="28"/>
        </w:rPr>
        <w:t xml:space="preserve">l Aid Lawyers and </w:t>
      </w:r>
      <w:r w:rsidR="004555C0" w:rsidRPr="00E30207">
        <w:rPr>
          <w:rFonts w:ascii="Calibri" w:hAnsi="Calibri" w:cs="Calibri"/>
          <w:sz w:val="28"/>
          <w:szCs w:val="28"/>
        </w:rPr>
        <w:t>SWLA</w:t>
      </w:r>
    </w:p>
    <w:p w:rsidR="004A51EB" w:rsidRPr="00E30207" w:rsidRDefault="004A51EB" w:rsidP="00E30207">
      <w:pPr>
        <w:autoSpaceDE w:val="0"/>
        <w:autoSpaceDN w:val="0"/>
        <w:adjustRightInd w:val="0"/>
        <w:spacing w:after="0" w:line="360" w:lineRule="auto"/>
        <w:jc w:val="both"/>
        <w:rPr>
          <w:rFonts w:ascii="Calibri" w:hAnsi="Calibri" w:cs="Calibri"/>
          <w:sz w:val="28"/>
          <w:szCs w:val="28"/>
        </w:rPr>
      </w:pPr>
      <w:r w:rsidRPr="00E30207">
        <w:rPr>
          <w:rFonts w:ascii="Calibri" w:hAnsi="Calibri" w:cs="Calibri"/>
          <w:sz w:val="28"/>
          <w:szCs w:val="28"/>
        </w:rPr>
        <w:t xml:space="preserve">The Legal Aid and </w:t>
      </w:r>
      <w:r w:rsidR="00CD50D1" w:rsidRPr="00E30207">
        <w:rPr>
          <w:rFonts w:ascii="Calibri" w:hAnsi="Calibri" w:cs="Calibri"/>
          <w:sz w:val="28"/>
          <w:szCs w:val="28"/>
        </w:rPr>
        <w:t>its</w:t>
      </w:r>
      <w:r w:rsidRPr="00E30207">
        <w:rPr>
          <w:rFonts w:ascii="Calibri" w:hAnsi="Calibri" w:cs="Calibri"/>
          <w:sz w:val="28"/>
          <w:szCs w:val="28"/>
        </w:rPr>
        <w:t xml:space="preserve"> Members </w:t>
      </w:r>
    </w:p>
    <w:p w:rsidR="004A51EB" w:rsidRPr="00E30207" w:rsidRDefault="004A51EB" w:rsidP="00E30207">
      <w:pPr>
        <w:autoSpaceDE w:val="0"/>
        <w:autoSpaceDN w:val="0"/>
        <w:adjustRightInd w:val="0"/>
        <w:spacing w:after="0" w:line="360" w:lineRule="auto"/>
        <w:jc w:val="both"/>
        <w:rPr>
          <w:rFonts w:ascii="Calibri" w:hAnsi="Calibri" w:cs="Calibri"/>
          <w:sz w:val="28"/>
          <w:szCs w:val="28"/>
        </w:rPr>
      </w:pPr>
      <w:r w:rsidRPr="00E30207">
        <w:rPr>
          <w:rFonts w:ascii="Calibri" w:hAnsi="Calibri" w:cs="Calibri"/>
          <w:sz w:val="28"/>
          <w:szCs w:val="28"/>
        </w:rPr>
        <w:t>Legal Aid, Lawyers, Paralegals Interns Support Staff</w:t>
      </w:r>
    </w:p>
    <w:p w:rsidR="004A51EB" w:rsidRPr="00E30207" w:rsidRDefault="004A51EB" w:rsidP="00E30207">
      <w:pPr>
        <w:autoSpaceDE w:val="0"/>
        <w:autoSpaceDN w:val="0"/>
        <w:adjustRightInd w:val="0"/>
        <w:spacing w:after="0" w:line="360" w:lineRule="auto"/>
        <w:jc w:val="both"/>
        <w:rPr>
          <w:rFonts w:ascii="Calibri" w:hAnsi="Calibri" w:cs="Calibri"/>
          <w:sz w:val="28"/>
          <w:szCs w:val="28"/>
        </w:rPr>
      </w:pPr>
      <w:r w:rsidRPr="00E30207">
        <w:rPr>
          <w:rFonts w:ascii="Calibri" w:hAnsi="Calibri" w:cs="Calibri"/>
          <w:sz w:val="28"/>
          <w:szCs w:val="28"/>
        </w:rPr>
        <w:t xml:space="preserve"> Developing and supporting Legal Aid Lawyers       </w:t>
      </w:r>
    </w:p>
    <w:p w:rsidR="004A51EB" w:rsidRPr="00E30207" w:rsidRDefault="004A51EB" w:rsidP="00E30207">
      <w:pPr>
        <w:tabs>
          <w:tab w:val="left" w:pos="3600"/>
        </w:tabs>
        <w:autoSpaceDE w:val="0"/>
        <w:autoSpaceDN w:val="0"/>
        <w:adjustRightInd w:val="0"/>
        <w:spacing w:after="0" w:line="360" w:lineRule="auto"/>
        <w:jc w:val="both"/>
        <w:rPr>
          <w:rFonts w:ascii="Calibri" w:hAnsi="Calibri" w:cs="Calibri"/>
          <w:sz w:val="28"/>
          <w:szCs w:val="28"/>
        </w:rPr>
      </w:pPr>
      <w:r w:rsidRPr="00E30207">
        <w:rPr>
          <w:rFonts w:ascii="Calibri" w:hAnsi="Calibri" w:cs="Calibri"/>
          <w:sz w:val="28"/>
          <w:szCs w:val="28"/>
        </w:rPr>
        <w:t>Legal Aid Offices</w:t>
      </w:r>
      <w:r w:rsidR="004555C0" w:rsidRPr="00E30207">
        <w:rPr>
          <w:rFonts w:ascii="Calibri" w:hAnsi="Calibri" w:cs="Calibri"/>
          <w:sz w:val="28"/>
          <w:szCs w:val="28"/>
        </w:rPr>
        <w:tab/>
      </w:r>
    </w:p>
    <w:p w:rsidR="00F91410" w:rsidRPr="00E30207" w:rsidRDefault="004A51EB" w:rsidP="00E30207">
      <w:pPr>
        <w:autoSpaceDE w:val="0"/>
        <w:autoSpaceDN w:val="0"/>
        <w:adjustRightInd w:val="0"/>
        <w:spacing w:after="0" w:line="360" w:lineRule="auto"/>
        <w:jc w:val="both"/>
        <w:rPr>
          <w:rFonts w:ascii="Calibri" w:hAnsi="Calibri" w:cs="Calibri"/>
          <w:sz w:val="28"/>
          <w:szCs w:val="28"/>
        </w:rPr>
      </w:pPr>
      <w:r w:rsidRPr="00E30207">
        <w:rPr>
          <w:rFonts w:ascii="Calibri" w:hAnsi="Calibri" w:cs="Calibri"/>
          <w:sz w:val="28"/>
          <w:szCs w:val="28"/>
        </w:rPr>
        <w:t xml:space="preserve">Trends Affecting Legal Aid Needs  </w:t>
      </w:r>
    </w:p>
    <w:p w:rsidR="00351A3F" w:rsidRPr="00E30207" w:rsidRDefault="00F91410" w:rsidP="00E30207">
      <w:pPr>
        <w:autoSpaceDE w:val="0"/>
        <w:autoSpaceDN w:val="0"/>
        <w:adjustRightInd w:val="0"/>
        <w:spacing w:after="0" w:line="360" w:lineRule="auto"/>
        <w:jc w:val="both"/>
        <w:rPr>
          <w:rFonts w:ascii="Calibri" w:hAnsi="Calibri" w:cs="Calibri"/>
          <w:sz w:val="28"/>
          <w:szCs w:val="28"/>
        </w:rPr>
      </w:pPr>
      <w:r w:rsidRPr="00E30207">
        <w:rPr>
          <w:rFonts w:ascii="Calibri" w:hAnsi="Calibri" w:cs="Calibri"/>
          <w:sz w:val="28"/>
          <w:szCs w:val="28"/>
        </w:rPr>
        <w:t xml:space="preserve">The </w:t>
      </w:r>
      <w:r w:rsidR="00351A3F" w:rsidRPr="00E30207">
        <w:rPr>
          <w:rFonts w:ascii="Calibri" w:hAnsi="Calibri" w:cs="Calibri"/>
          <w:sz w:val="28"/>
          <w:szCs w:val="28"/>
        </w:rPr>
        <w:t>Role of Paralegals and other Legal Aid Personnel</w:t>
      </w:r>
    </w:p>
    <w:p w:rsidR="004133ED" w:rsidRPr="00E30207" w:rsidRDefault="00351A3F" w:rsidP="00E30207">
      <w:pPr>
        <w:autoSpaceDE w:val="0"/>
        <w:autoSpaceDN w:val="0"/>
        <w:adjustRightInd w:val="0"/>
        <w:spacing w:after="0" w:line="360" w:lineRule="auto"/>
        <w:jc w:val="both"/>
        <w:rPr>
          <w:rFonts w:ascii="Calibri" w:hAnsi="Calibri" w:cs="Calibri"/>
          <w:sz w:val="28"/>
          <w:szCs w:val="28"/>
        </w:rPr>
      </w:pPr>
      <w:r w:rsidRPr="00E30207">
        <w:rPr>
          <w:rFonts w:ascii="Calibri" w:hAnsi="Calibri" w:cs="Calibri"/>
          <w:sz w:val="28"/>
          <w:szCs w:val="28"/>
        </w:rPr>
        <w:t xml:space="preserve">Access to Justice Communities  </w:t>
      </w:r>
      <w:r w:rsidR="004133ED" w:rsidRPr="00E30207">
        <w:rPr>
          <w:rFonts w:ascii="Calibri" w:hAnsi="Calibri" w:cs="Calibri"/>
          <w:sz w:val="28"/>
          <w:szCs w:val="28"/>
        </w:rPr>
        <w:t xml:space="preserve"> </w:t>
      </w:r>
    </w:p>
    <w:p w:rsidR="004133ED" w:rsidRPr="00E30207" w:rsidRDefault="004133ED" w:rsidP="00E30207">
      <w:pPr>
        <w:autoSpaceDE w:val="0"/>
        <w:autoSpaceDN w:val="0"/>
        <w:adjustRightInd w:val="0"/>
        <w:spacing w:after="0" w:line="360" w:lineRule="auto"/>
        <w:jc w:val="both"/>
        <w:rPr>
          <w:rFonts w:ascii="Calibri" w:hAnsi="Calibri" w:cs="Calibri"/>
          <w:sz w:val="28"/>
          <w:szCs w:val="28"/>
        </w:rPr>
      </w:pPr>
    </w:p>
    <w:p w:rsidR="004133ED" w:rsidRPr="00E30207" w:rsidRDefault="004133ED" w:rsidP="00E30207">
      <w:pPr>
        <w:autoSpaceDE w:val="0"/>
        <w:autoSpaceDN w:val="0"/>
        <w:adjustRightInd w:val="0"/>
        <w:spacing w:after="0" w:line="240" w:lineRule="auto"/>
        <w:jc w:val="both"/>
        <w:rPr>
          <w:rFonts w:ascii="Calibri" w:hAnsi="Calibri" w:cs="Calibri"/>
          <w:sz w:val="24"/>
          <w:szCs w:val="24"/>
        </w:rPr>
      </w:pPr>
    </w:p>
    <w:p w:rsidR="00351A3F" w:rsidRPr="00E30207" w:rsidRDefault="00351A3F" w:rsidP="00E30207">
      <w:pPr>
        <w:autoSpaceDE w:val="0"/>
        <w:autoSpaceDN w:val="0"/>
        <w:adjustRightInd w:val="0"/>
        <w:spacing w:after="0" w:line="240" w:lineRule="auto"/>
        <w:jc w:val="both"/>
        <w:rPr>
          <w:rFonts w:ascii="Calibri" w:hAnsi="Calibri" w:cs="Calibri"/>
          <w:sz w:val="24"/>
          <w:szCs w:val="24"/>
        </w:rPr>
      </w:pPr>
    </w:p>
    <w:p w:rsidR="00702936" w:rsidRPr="00E30207" w:rsidRDefault="00702936" w:rsidP="00E30207">
      <w:pPr>
        <w:autoSpaceDE w:val="0"/>
        <w:autoSpaceDN w:val="0"/>
        <w:adjustRightInd w:val="0"/>
        <w:spacing w:after="0" w:line="240" w:lineRule="auto"/>
        <w:jc w:val="both"/>
        <w:rPr>
          <w:rFonts w:ascii="Calibri" w:hAnsi="Calibri" w:cs="Calibri"/>
          <w:sz w:val="24"/>
          <w:szCs w:val="24"/>
        </w:rPr>
      </w:pPr>
    </w:p>
    <w:p w:rsidR="00702936" w:rsidRPr="00E30207" w:rsidRDefault="00702936" w:rsidP="00E30207">
      <w:pPr>
        <w:autoSpaceDE w:val="0"/>
        <w:autoSpaceDN w:val="0"/>
        <w:adjustRightInd w:val="0"/>
        <w:spacing w:after="0" w:line="240" w:lineRule="auto"/>
        <w:jc w:val="both"/>
        <w:rPr>
          <w:rFonts w:ascii="Calibri" w:hAnsi="Calibri" w:cs="Calibri"/>
          <w:sz w:val="24"/>
          <w:szCs w:val="24"/>
        </w:rPr>
      </w:pPr>
    </w:p>
    <w:p w:rsidR="00702936" w:rsidRPr="00E30207" w:rsidRDefault="00702936" w:rsidP="00E30207">
      <w:pPr>
        <w:autoSpaceDE w:val="0"/>
        <w:autoSpaceDN w:val="0"/>
        <w:adjustRightInd w:val="0"/>
        <w:spacing w:after="0" w:line="240" w:lineRule="auto"/>
        <w:jc w:val="both"/>
        <w:rPr>
          <w:rFonts w:ascii="Calibri" w:hAnsi="Calibri" w:cs="Calibri"/>
          <w:sz w:val="24"/>
          <w:szCs w:val="24"/>
        </w:rPr>
      </w:pPr>
    </w:p>
    <w:p w:rsidR="00702936" w:rsidRPr="00E30207" w:rsidRDefault="00702936" w:rsidP="00E30207">
      <w:pPr>
        <w:autoSpaceDE w:val="0"/>
        <w:autoSpaceDN w:val="0"/>
        <w:adjustRightInd w:val="0"/>
        <w:spacing w:after="0" w:line="240" w:lineRule="auto"/>
        <w:jc w:val="both"/>
        <w:rPr>
          <w:rFonts w:ascii="Calibri" w:hAnsi="Calibri" w:cs="Calibri"/>
          <w:sz w:val="24"/>
          <w:szCs w:val="24"/>
        </w:rPr>
      </w:pPr>
    </w:p>
    <w:p w:rsidR="00702936" w:rsidRPr="00E30207" w:rsidRDefault="00702936" w:rsidP="00E30207">
      <w:pPr>
        <w:autoSpaceDE w:val="0"/>
        <w:autoSpaceDN w:val="0"/>
        <w:adjustRightInd w:val="0"/>
        <w:spacing w:after="0" w:line="240" w:lineRule="auto"/>
        <w:jc w:val="both"/>
        <w:rPr>
          <w:rFonts w:ascii="Calibri" w:hAnsi="Calibri" w:cs="Calibri"/>
          <w:sz w:val="24"/>
          <w:szCs w:val="24"/>
        </w:rPr>
      </w:pPr>
    </w:p>
    <w:p w:rsidR="00702936" w:rsidRPr="00E30207" w:rsidRDefault="00702936" w:rsidP="00E30207">
      <w:pPr>
        <w:autoSpaceDE w:val="0"/>
        <w:autoSpaceDN w:val="0"/>
        <w:adjustRightInd w:val="0"/>
        <w:spacing w:after="0" w:line="240" w:lineRule="auto"/>
        <w:jc w:val="both"/>
        <w:rPr>
          <w:rFonts w:ascii="Calibri" w:hAnsi="Calibri" w:cs="Calibri"/>
          <w:sz w:val="24"/>
          <w:szCs w:val="24"/>
        </w:rPr>
      </w:pPr>
    </w:p>
    <w:p w:rsidR="00E30207" w:rsidRPr="00E30207" w:rsidRDefault="00E30207" w:rsidP="00E30207">
      <w:pPr>
        <w:autoSpaceDE w:val="0"/>
        <w:autoSpaceDN w:val="0"/>
        <w:adjustRightInd w:val="0"/>
        <w:spacing w:after="0" w:line="240" w:lineRule="auto"/>
        <w:jc w:val="both"/>
        <w:rPr>
          <w:rFonts w:ascii="Calibri" w:hAnsi="Calibri" w:cs="Calibri"/>
          <w:sz w:val="24"/>
          <w:szCs w:val="24"/>
        </w:rPr>
      </w:pPr>
    </w:p>
    <w:p w:rsidR="00E30207" w:rsidRPr="00E30207" w:rsidRDefault="00E30207" w:rsidP="00E30207">
      <w:pPr>
        <w:pStyle w:val="BodyText3"/>
        <w:spacing w:before="120"/>
        <w:rPr>
          <w:rFonts w:ascii="Calibri" w:hAnsi="Calibri" w:cs="Calibri"/>
          <w:b/>
          <w:bCs/>
          <w:sz w:val="28"/>
        </w:rPr>
      </w:pPr>
      <w:r w:rsidRPr="00E30207">
        <w:rPr>
          <w:rFonts w:ascii="Calibri" w:hAnsi="Calibri" w:cs="Calibri"/>
          <w:b/>
          <w:bCs/>
          <w:sz w:val="28"/>
        </w:rPr>
        <w:lastRenderedPageBreak/>
        <w:t>Preamble:</w:t>
      </w:r>
    </w:p>
    <w:p w:rsidR="00E30207" w:rsidRPr="00E30207" w:rsidRDefault="00E30207" w:rsidP="00E30207">
      <w:pPr>
        <w:pStyle w:val="BodyText3"/>
        <w:spacing w:before="120"/>
        <w:rPr>
          <w:rFonts w:ascii="Calibri" w:hAnsi="Calibri" w:cs="Calibri"/>
          <w:bCs/>
          <w:szCs w:val="24"/>
        </w:rPr>
      </w:pPr>
      <w:r w:rsidRPr="00E30207">
        <w:rPr>
          <w:rFonts w:ascii="Calibri" w:hAnsi="Calibri" w:cs="Calibri"/>
          <w:bCs/>
          <w:szCs w:val="24"/>
        </w:rPr>
        <w:t xml:space="preserve">This manual is the product of SWLA and designed to forward the functional system of the </w:t>
      </w:r>
      <w:proofErr w:type="gramStart"/>
      <w:r w:rsidRPr="00E30207">
        <w:rPr>
          <w:rFonts w:ascii="Calibri" w:hAnsi="Calibri" w:cs="Calibri"/>
          <w:bCs/>
          <w:szCs w:val="24"/>
        </w:rPr>
        <w:t>Association  and</w:t>
      </w:r>
      <w:proofErr w:type="gramEnd"/>
      <w:r w:rsidRPr="00E30207">
        <w:rPr>
          <w:rFonts w:ascii="Calibri" w:hAnsi="Calibri" w:cs="Calibri"/>
          <w:bCs/>
          <w:szCs w:val="24"/>
        </w:rPr>
        <w:t xml:space="preserve"> the ability of the staff and how Association  management team working.</w:t>
      </w:r>
      <w:r w:rsidRPr="00E30207">
        <w:rPr>
          <w:rFonts w:ascii="Calibri" w:hAnsi="Calibri" w:cs="Calibri"/>
          <w:bCs/>
          <w:szCs w:val="24"/>
        </w:rPr>
        <w:tab/>
      </w:r>
    </w:p>
    <w:p w:rsidR="00E30207" w:rsidRPr="00E30207" w:rsidRDefault="00E30207" w:rsidP="00E30207">
      <w:pPr>
        <w:pStyle w:val="BodyText3"/>
        <w:spacing w:before="120"/>
        <w:rPr>
          <w:rFonts w:ascii="Calibri" w:hAnsi="Calibri" w:cs="Calibri"/>
          <w:bCs/>
          <w:szCs w:val="24"/>
        </w:rPr>
      </w:pPr>
      <w:r w:rsidRPr="00E30207">
        <w:rPr>
          <w:rFonts w:ascii="Calibri" w:hAnsi="Calibri" w:cs="Calibri"/>
          <w:bCs/>
          <w:szCs w:val="24"/>
        </w:rPr>
        <w:t xml:space="preserve">This manual which is part of seven manuals services as guide for SWLA  ASSOCIATION   staff members to effectively work as professional and set mechanism for directing, humanizing, and supporting both staff and the ASSOCIATION   for better proficient practices.     </w:t>
      </w:r>
    </w:p>
    <w:p w:rsidR="00E30207" w:rsidRPr="00E30207" w:rsidRDefault="00E30207" w:rsidP="00E30207">
      <w:pPr>
        <w:pStyle w:val="BodyText3"/>
        <w:spacing w:before="120"/>
        <w:rPr>
          <w:rFonts w:ascii="Calibri" w:hAnsi="Calibri" w:cs="Calibri"/>
          <w:bCs/>
        </w:rPr>
      </w:pPr>
      <w:r w:rsidRPr="00E30207">
        <w:rPr>
          <w:rFonts w:ascii="Calibri" w:hAnsi="Calibri" w:cs="Calibri"/>
          <w:bCs/>
        </w:rPr>
        <w:t xml:space="preserve"> </w:t>
      </w:r>
    </w:p>
    <w:p w:rsidR="00E30207" w:rsidRPr="00E30207" w:rsidRDefault="00E30207" w:rsidP="00E30207">
      <w:pPr>
        <w:pStyle w:val="BodyText3"/>
        <w:spacing w:before="120"/>
        <w:rPr>
          <w:rFonts w:ascii="Calibri" w:hAnsi="Calibri" w:cs="Calibri"/>
          <w:bCs/>
        </w:rPr>
      </w:pPr>
      <w:r w:rsidRPr="00E30207">
        <w:rPr>
          <w:rFonts w:ascii="Calibri" w:hAnsi="Calibri" w:cs="Calibri"/>
          <w:bCs/>
        </w:rPr>
        <w:t>The eight manuals for the best practices are the following;</w:t>
      </w:r>
    </w:p>
    <w:p w:rsidR="00E30207" w:rsidRPr="00E30207" w:rsidRDefault="00E30207" w:rsidP="00E30207">
      <w:pPr>
        <w:pStyle w:val="BodyText3"/>
        <w:numPr>
          <w:ilvl w:val="0"/>
          <w:numId w:val="12"/>
        </w:numPr>
        <w:spacing w:before="120"/>
        <w:rPr>
          <w:rFonts w:ascii="Calibri" w:hAnsi="Calibri" w:cs="Calibri"/>
          <w:b/>
          <w:bCs/>
        </w:rPr>
      </w:pPr>
      <w:r w:rsidRPr="00E30207">
        <w:rPr>
          <w:rFonts w:ascii="Calibri" w:hAnsi="Calibri" w:cs="Calibri"/>
          <w:b/>
          <w:bCs/>
        </w:rPr>
        <w:t>Governance Manual</w:t>
      </w:r>
    </w:p>
    <w:p w:rsidR="00E30207" w:rsidRPr="00E30207" w:rsidRDefault="00E30207" w:rsidP="00E30207">
      <w:pPr>
        <w:pStyle w:val="BodyText3"/>
        <w:numPr>
          <w:ilvl w:val="0"/>
          <w:numId w:val="12"/>
        </w:numPr>
        <w:spacing w:before="120"/>
        <w:rPr>
          <w:rFonts w:ascii="Calibri" w:hAnsi="Calibri" w:cs="Calibri"/>
          <w:bCs/>
        </w:rPr>
      </w:pPr>
      <w:r w:rsidRPr="00E30207">
        <w:rPr>
          <w:rFonts w:ascii="Calibri" w:hAnsi="Calibri" w:cs="Calibri"/>
          <w:bCs/>
        </w:rPr>
        <w:t>Management Practice Manual</w:t>
      </w:r>
    </w:p>
    <w:p w:rsidR="00E30207" w:rsidRPr="00E30207" w:rsidRDefault="00E30207" w:rsidP="00E30207">
      <w:pPr>
        <w:pStyle w:val="BodyText3"/>
        <w:numPr>
          <w:ilvl w:val="0"/>
          <w:numId w:val="12"/>
        </w:numPr>
        <w:spacing w:before="120"/>
        <w:rPr>
          <w:rFonts w:ascii="Calibri" w:hAnsi="Calibri" w:cs="Calibri"/>
          <w:bCs/>
        </w:rPr>
      </w:pPr>
      <w:r w:rsidRPr="00E30207">
        <w:rPr>
          <w:rFonts w:ascii="Calibri" w:hAnsi="Calibri" w:cs="Calibri"/>
          <w:bCs/>
        </w:rPr>
        <w:t>Human resource Manual</w:t>
      </w:r>
    </w:p>
    <w:p w:rsidR="00E30207" w:rsidRPr="00E30207" w:rsidRDefault="00E30207" w:rsidP="00E30207">
      <w:pPr>
        <w:pStyle w:val="BodyText3"/>
        <w:numPr>
          <w:ilvl w:val="0"/>
          <w:numId w:val="12"/>
        </w:numPr>
        <w:spacing w:before="120"/>
        <w:rPr>
          <w:rFonts w:ascii="Calibri" w:hAnsi="Calibri" w:cs="Calibri"/>
          <w:bCs/>
        </w:rPr>
      </w:pPr>
      <w:r w:rsidRPr="00E30207">
        <w:rPr>
          <w:rFonts w:ascii="Calibri" w:hAnsi="Calibri" w:cs="Calibri"/>
          <w:bCs/>
        </w:rPr>
        <w:t>Finance resource Manual</w:t>
      </w:r>
    </w:p>
    <w:p w:rsidR="00E30207" w:rsidRPr="00E30207" w:rsidRDefault="00E30207" w:rsidP="00E30207">
      <w:pPr>
        <w:pStyle w:val="BodyText3"/>
        <w:numPr>
          <w:ilvl w:val="0"/>
          <w:numId w:val="12"/>
        </w:numPr>
        <w:spacing w:before="120"/>
        <w:rPr>
          <w:rFonts w:ascii="Calibri" w:hAnsi="Calibri" w:cs="Calibri"/>
          <w:bCs/>
        </w:rPr>
      </w:pPr>
      <w:r w:rsidRPr="00E30207">
        <w:rPr>
          <w:rFonts w:ascii="Calibri" w:hAnsi="Calibri" w:cs="Calibri"/>
          <w:bCs/>
        </w:rPr>
        <w:t>Service Delivery Manual</w:t>
      </w:r>
    </w:p>
    <w:p w:rsidR="00E30207" w:rsidRPr="00E30207" w:rsidRDefault="00E30207" w:rsidP="00E30207">
      <w:pPr>
        <w:pStyle w:val="BodyText3"/>
        <w:numPr>
          <w:ilvl w:val="0"/>
          <w:numId w:val="12"/>
        </w:numPr>
        <w:spacing w:before="120"/>
        <w:rPr>
          <w:rFonts w:ascii="Calibri" w:hAnsi="Calibri" w:cs="Calibri"/>
          <w:bCs/>
        </w:rPr>
      </w:pPr>
      <w:r w:rsidRPr="00E30207">
        <w:rPr>
          <w:rFonts w:ascii="Calibri" w:hAnsi="Calibri" w:cs="Calibri"/>
          <w:bCs/>
        </w:rPr>
        <w:t>External Relations Manual</w:t>
      </w:r>
    </w:p>
    <w:p w:rsidR="00E30207" w:rsidRPr="00E30207" w:rsidRDefault="00E30207" w:rsidP="00E30207">
      <w:pPr>
        <w:pStyle w:val="BodyText3"/>
        <w:numPr>
          <w:ilvl w:val="0"/>
          <w:numId w:val="12"/>
        </w:numPr>
        <w:spacing w:before="120"/>
        <w:rPr>
          <w:rFonts w:ascii="Calibri" w:hAnsi="Calibri" w:cs="Calibri"/>
          <w:bCs/>
        </w:rPr>
      </w:pPr>
      <w:r w:rsidRPr="00E30207">
        <w:rPr>
          <w:rFonts w:ascii="Calibri" w:hAnsi="Calibri" w:cs="Calibri"/>
          <w:bCs/>
        </w:rPr>
        <w:t>Sustainability Manual</w:t>
      </w:r>
    </w:p>
    <w:p w:rsidR="00E30207" w:rsidRPr="00E30207" w:rsidRDefault="00E30207" w:rsidP="00E30207">
      <w:pPr>
        <w:pStyle w:val="BodyText3"/>
        <w:spacing w:before="120"/>
        <w:rPr>
          <w:rFonts w:ascii="Calibri" w:hAnsi="Calibri" w:cs="Calibri"/>
          <w:b/>
          <w:bCs/>
          <w:sz w:val="28"/>
          <w:szCs w:val="28"/>
          <w:u w:val="single"/>
        </w:rPr>
      </w:pPr>
    </w:p>
    <w:p w:rsidR="00E30207" w:rsidRPr="00E30207" w:rsidRDefault="00E30207" w:rsidP="00E30207">
      <w:pPr>
        <w:pStyle w:val="BodyText3"/>
        <w:spacing w:before="120"/>
        <w:rPr>
          <w:rFonts w:ascii="Calibri" w:hAnsi="Calibri" w:cs="Calibri"/>
          <w:bCs/>
          <w:sz w:val="32"/>
          <w:szCs w:val="32"/>
          <w:u w:val="single"/>
        </w:rPr>
      </w:pPr>
      <w:r w:rsidRPr="00E30207">
        <w:rPr>
          <w:rFonts w:ascii="Calibri" w:hAnsi="Calibri" w:cs="Calibri"/>
          <w:bCs/>
          <w:szCs w:val="24"/>
        </w:rPr>
        <w:t>The</w:t>
      </w:r>
      <w:r w:rsidRPr="00E30207">
        <w:rPr>
          <w:rFonts w:ascii="Calibri" w:hAnsi="Calibri" w:cs="Calibri"/>
          <w:bCs/>
        </w:rPr>
        <w:t xml:space="preserve"> main</w:t>
      </w:r>
      <w:r w:rsidRPr="00E30207">
        <w:rPr>
          <w:rFonts w:ascii="Calibri" w:hAnsi="Calibri" w:cs="Calibri"/>
          <w:bCs/>
          <w:szCs w:val="24"/>
        </w:rPr>
        <w:t xml:space="preserve"> objective</w:t>
      </w:r>
      <w:r w:rsidRPr="00E30207">
        <w:rPr>
          <w:rFonts w:ascii="Calibri" w:hAnsi="Calibri" w:cs="Calibri"/>
          <w:bCs/>
        </w:rPr>
        <w:t xml:space="preserve"> of the seven ISPP manuals is to strengthen the capacity of SWLA ASSOCIATION   and became for a better practices. </w:t>
      </w:r>
    </w:p>
    <w:p w:rsidR="00E30207" w:rsidRPr="00E30207" w:rsidRDefault="00E30207" w:rsidP="00E30207">
      <w:pPr>
        <w:pStyle w:val="BodyText3"/>
        <w:spacing w:before="120"/>
        <w:rPr>
          <w:rFonts w:ascii="Calibri" w:hAnsi="Calibri" w:cs="Calibri"/>
          <w:b/>
          <w:bCs/>
          <w:sz w:val="28"/>
          <w:szCs w:val="28"/>
          <w:u w:val="single"/>
        </w:rPr>
      </w:pPr>
    </w:p>
    <w:p w:rsidR="00E30207" w:rsidRPr="00E30207" w:rsidRDefault="00E30207" w:rsidP="00E30207">
      <w:pPr>
        <w:autoSpaceDE w:val="0"/>
        <w:autoSpaceDN w:val="0"/>
        <w:adjustRightInd w:val="0"/>
        <w:spacing w:after="0" w:line="240" w:lineRule="auto"/>
        <w:jc w:val="both"/>
        <w:rPr>
          <w:rFonts w:ascii="Calibri" w:hAnsi="Calibri" w:cs="Calibri"/>
          <w:sz w:val="24"/>
          <w:szCs w:val="24"/>
        </w:rPr>
      </w:pPr>
    </w:p>
    <w:p w:rsidR="00E30207" w:rsidRPr="00E30207" w:rsidRDefault="00E30207" w:rsidP="00E30207">
      <w:pPr>
        <w:autoSpaceDE w:val="0"/>
        <w:autoSpaceDN w:val="0"/>
        <w:adjustRightInd w:val="0"/>
        <w:spacing w:after="0" w:line="240" w:lineRule="auto"/>
        <w:jc w:val="both"/>
        <w:rPr>
          <w:rFonts w:ascii="Calibri" w:hAnsi="Calibri" w:cs="Calibri"/>
          <w:sz w:val="24"/>
          <w:szCs w:val="24"/>
        </w:rPr>
      </w:pPr>
    </w:p>
    <w:p w:rsidR="00E30207" w:rsidRPr="00E30207" w:rsidRDefault="00E30207" w:rsidP="00E30207">
      <w:pPr>
        <w:autoSpaceDE w:val="0"/>
        <w:autoSpaceDN w:val="0"/>
        <w:adjustRightInd w:val="0"/>
        <w:spacing w:after="0" w:line="240" w:lineRule="auto"/>
        <w:jc w:val="both"/>
        <w:rPr>
          <w:rFonts w:ascii="Calibri" w:hAnsi="Calibri" w:cs="Calibri"/>
          <w:sz w:val="24"/>
          <w:szCs w:val="24"/>
        </w:rPr>
      </w:pPr>
    </w:p>
    <w:p w:rsidR="00E30207" w:rsidRPr="00E30207" w:rsidRDefault="00E30207" w:rsidP="00E30207">
      <w:pPr>
        <w:autoSpaceDE w:val="0"/>
        <w:autoSpaceDN w:val="0"/>
        <w:adjustRightInd w:val="0"/>
        <w:spacing w:after="0" w:line="240" w:lineRule="auto"/>
        <w:jc w:val="both"/>
        <w:rPr>
          <w:rFonts w:ascii="Calibri" w:hAnsi="Calibri" w:cs="Calibri"/>
          <w:sz w:val="24"/>
          <w:szCs w:val="24"/>
        </w:rPr>
      </w:pPr>
    </w:p>
    <w:p w:rsidR="00E30207" w:rsidRPr="00E30207" w:rsidRDefault="00E30207" w:rsidP="00E30207">
      <w:pPr>
        <w:autoSpaceDE w:val="0"/>
        <w:autoSpaceDN w:val="0"/>
        <w:adjustRightInd w:val="0"/>
        <w:spacing w:after="0" w:line="240" w:lineRule="auto"/>
        <w:jc w:val="both"/>
        <w:rPr>
          <w:rFonts w:ascii="Calibri" w:hAnsi="Calibri" w:cs="Calibri"/>
          <w:sz w:val="24"/>
          <w:szCs w:val="24"/>
        </w:rPr>
      </w:pPr>
    </w:p>
    <w:p w:rsidR="00E30207" w:rsidRPr="00E30207" w:rsidRDefault="00E30207" w:rsidP="00E30207">
      <w:pPr>
        <w:autoSpaceDE w:val="0"/>
        <w:autoSpaceDN w:val="0"/>
        <w:adjustRightInd w:val="0"/>
        <w:spacing w:after="0" w:line="240" w:lineRule="auto"/>
        <w:jc w:val="both"/>
        <w:rPr>
          <w:rFonts w:ascii="Calibri" w:hAnsi="Calibri" w:cs="Calibri"/>
          <w:sz w:val="24"/>
          <w:szCs w:val="24"/>
        </w:rPr>
      </w:pPr>
    </w:p>
    <w:p w:rsidR="00E30207" w:rsidRPr="00E30207" w:rsidRDefault="00E30207" w:rsidP="00E30207">
      <w:pPr>
        <w:autoSpaceDE w:val="0"/>
        <w:autoSpaceDN w:val="0"/>
        <w:adjustRightInd w:val="0"/>
        <w:spacing w:after="0" w:line="240" w:lineRule="auto"/>
        <w:jc w:val="both"/>
        <w:rPr>
          <w:rFonts w:ascii="Calibri" w:hAnsi="Calibri" w:cs="Calibri"/>
          <w:sz w:val="24"/>
          <w:szCs w:val="24"/>
        </w:rPr>
      </w:pPr>
    </w:p>
    <w:p w:rsidR="00E30207" w:rsidRPr="00E30207" w:rsidRDefault="00E30207" w:rsidP="00E30207">
      <w:pPr>
        <w:autoSpaceDE w:val="0"/>
        <w:autoSpaceDN w:val="0"/>
        <w:adjustRightInd w:val="0"/>
        <w:spacing w:after="0" w:line="240" w:lineRule="auto"/>
        <w:jc w:val="both"/>
        <w:rPr>
          <w:rFonts w:ascii="Calibri" w:hAnsi="Calibri" w:cs="Calibri"/>
          <w:sz w:val="24"/>
          <w:szCs w:val="24"/>
        </w:rPr>
      </w:pPr>
    </w:p>
    <w:p w:rsidR="00E30207" w:rsidRPr="00E30207" w:rsidRDefault="00E30207" w:rsidP="00E30207">
      <w:pPr>
        <w:autoSpaceDE w:val="0"/>
        <w:autoSpaceDN w:val="0"/>
        <w:adjustRightInd w:val="0"/>
        <w:spacing w:after="0" w:line="240" w:lineRule="auto"/>
        <w:jc w:val="both"/>
        <w:rPr>
          <w:rFonts w:ascii="Calibri" w:hAnsi="Calibri" w:cs="Calibri"/>
          <w:sz w:val="24"/>
          <w:szCs w:val="24"/>
        </w:rPr>
      </w:pPr>
    </w:p>
    <w:p w:rsidR="00E30207" w:rsidRPr="00E30207" w:rsidRDefault="00E30207" w:rsidP="00E30207">
      <w:pPr>
        <w:autoSpaceDE w:val="0"/>
        <w:autoSpaceDN w:val="0"/>
        <w:adjustRightInd w:val="0"/>
        <w:spacing w:after="0" w:line="240" w:lineRule="auto"/>
        <w:jc w:val="both"/>
        <w:rPr>
          <w:rFonts w:ascii="Calibri" w:hAnsi="Calibri" w:cs="Calibri"/>
          <w:sz w:val="24"/>
          <w:szCs w:val="24"/>
        </w:rPr>
      </w:pPr>
    </w:p>
    <w:p w:rsidR="00E30207" w:rsidRPr="00E30207" w:rsidRDefault="00E30207" w:rsidP="00E30207">
      <w:pPr>
        <w:autoSpaceDE w:val="0"/>
        <w:autoSpaceDN w:val="0"/>
        <w:adjustRightInd w:val="0"/>
        <w:spacing w:after="0" w:line="240" w:lineRule="auto"/>
        <w:jc w:val="both"/>
        <w:rPr>
          <w:rFonts w:ascii="Calibri" w:hAnsi="Calibri" w:cs="Calibri"/>
          <w:sz w:val="24"/>
          <w:szCs w:val="24"/>
        </w:rPr>
      </w:pPr>
    </w:p>
    <w:p w:rsidR="00E30207" w:rsidRPr="00E30207" w:rsidRDefault="00E30207" w:rsidP="00E30207">
      <w:pPr>
        <w:autoSpaceDE w:val="0"/>
        <w:autoSpaceDN w:val="0"/>
        <w:adjustRightInd w:val="0"/>
        <w:spacing w:after="0" w:line="240" w:lineRule="auto"/>
        <w:jc w:val="both"/>
        <w:rPr>
          <w:rFonts w:ascii="Calibri" w:hAnsi="Calibri" w:cs="Calibri"/>
          <w:sz w:val="24"/>
          <w:szCs w:val="24"/>
        </w:rPr>
      </w:pPr>
    </w:p>
    <w:p w:rsidR="00E30207" w:rsidRPr="00E30207" w:rsidRDefault="00E30207" w:rsidP="00E30207">
      <w:pPr>
        <w:autoSpaceDE w:val="0"/>
        <w:autoSpaceDN w:val="0"/>
        <w:adjustRightInd w:val="0"/>
        <w:spacing w:after="0" w:line="240" w:lineRule="auto"/>
        <w:jc w:val="both"/>
        <w:rPr>
          <w:rFonts w:ascii="Calibri" w:hAnsi="Calibri" w:cs="Calibri"/>
          <w:sz w:val="24"/>
          <w:szCs w:val="24"/>
        </w:rPr>
      </w:pPr>
    </w:p>
    <w:p w:rsidR="00E30207" w:rsidRPr="00E30207" w:rsidRDefault="00E30207" w:rsidP="00E30207">
      <w:pPr>
        <w:autoSpaceDE w:val="0"/>
        <w:autoSpaceDN w:val="0"/>
        <w:adjustRightInd w:val="0"/>
        <w:spacing w:after="0" w:line="240" w:lineRule="auto"/>
        <w:jc w:val="both"/>
        <w:rPr>
          <w:rFonts w:ascii="Calibri" w:hAnsi="Calibri" w:cs="Calibri"/>
          <w:sz w:val="24"/>
          <w:szCs w:val="24"/>
        </w:rPr>
      </w:pPr>
    </w:p>
    <w:p w:rsidR="00E30207" w:rsidRPr="00E30207" w:rsidRDefault="00E30207" w:rsidP="00E30207">
      <w:pPr>
        <w:autoSpaceDE w:val="0"/>
        <w:autoSpaceDN w:val="0"/>
        <w:adjustRightInd w:val="0"/>
        <w:spacing w:after="0" w:line="240" w:lineRule="auto"/>
        <w:jc w:val="both"/>
        <w:rPr>
          <w:rFonts w:ascii="Calibri" w:hAnsi="Calibri" w:cs="Calibri"/>
          <w:sz w:val="24"/>
          <w:szCs w:val="24"/>
        </w:rPr>
      </w:pPr>
    </w:p>
    <w:p w:rsidR="00E30207" w:rsidRPr="00E30207" w:rsidRDefault="00E30207" w:rsidP="00E30207">
      <w:pPr>
        <w:autoSpaceDE w:val="0"/>
        <w:autoSpaceDN w:val="0"/>
        <w:adjustRightInd w:val="0"/>
        <w:spacing w:after="0" w:line="240" w:lineRule="auto"/>
        <w:jc w:val="both"/>
        <w:rPr>
          <w:rFonts w:ascii="Calibri" w:hAnsi="Calibri" w:cs="Calibri"/>
          <w:sz w:val="24"/>
          <w:szCs w:val="24"/>
        </w:rPr>
      </w:pPr>
    </w:p>
    <w:p w:rsidR="00E30207" w:rsidRDefault="00E30207" w:rsidP="00E30207">
      <w:pPr>
        <w:autoSpaceDE w:val="0"/>
        <w:autoSpaceDN w:val="0"/>
        <w:adjustRightInd w:val="0"/>
        <w:spacing w:after="0" w:line="240" w:lineRule="auto"/>
        <w:jc w:val="both"/>
        <w:rPr>
          <w:rFonts w:ascii="Calibri" w:hAnsi="Calibri" w:cs="Calibri"/>
          <w:i/>
          <w:sz w:val="28"/>
          <w:szCs w:val="28"/>
        </w:rPr>
      </w:pPr>
    </w:p>
    <w:p w:rsidR="00E30207" w:rsidRPr="00E30207" w:rsidRDefault="00E30207" w:rsidP="00E30207">
      <w:pPr>
        <w:autoSpaceDE w:val="0"/>
        <w:autoSpaceDN w:val="0"/>
        <w:adjustRightInd w:val="0"/>
        <w:spacing w:after="0" w:line="240" w:lineRule="auto"/>
        <w:jc w:val="both"/>
        <w:rPr>
          <w:rFonts w:ascii="Calibri" w:hAnsi="Calibri" w:cs="Calibri"/>
          <w:i/>
          <w:sz w:val="28"/>
          <w:szCs w:val="28"/>
        </w:rPr>
      </w:pPr>
    </w:p>
    <w:p w:rsidR="00351A3F" w:rsidRPr="00E30207" w:rsidRDefault="00351A3F" w:rsidP="00E30207">
      <w:pPr>
        <w:autoSpaceDE w:val="0"/>
        <w:autoSpaceDN w:val="0"/>
        <w:adjustRightInd w:val="0"/>
        <w:spacing w:after="0" w:line="240" w:lineRule="auto"/>
        <w:jc w:val="both"/>
        <w:rPr>
          <w:rFonts w:ascii="Calibri" w:hAnsi="Calibri" w:cs="Calibri"/>
          <w:sz w:val="28"/>
          <w:szCs w:val="28"/>
        </w:rPr>
      </w:pPr>
      <w:r w:rsidRPr="00E30207">
        <w:rPr>
          <w:rFonts w:ascii="Calibri" w:hAnsi="Calibri" w:cs="Calibri"/>
          <w:sz w:val="28"/>
          <w:szCs w:val="28"/>
        </w:rPr>
        <w:lastRenderedPageBreak/>
        <w:t>Introduction</w:t>
      </w:r>
    </w:p>
    <w:p w:rsidR="00351A3F" w:rsidRPr="00E30207" w:rsidRDefault="00351A3F" w:rsidP="00E30207">
      <w:pPr>
        <w:autoSpaceDE w:val="0"/>
        <w:autoSpaceDN w:val="0"/>
        <w:adjustRightInd w:val="0"/>
        <w:spacing w:after="0" w:line="240" w:lineRule="auto"/>
        <w:jc w:val="both"/>
        <w:rPr>
          <w:rFonts w:ascii="Calibri" w:hAnsi="Calibri" w:cs="Calibri"/>
          <w:sz w:val="24"/>
          <w:szCs w:val="24"/>
        </w:rPr>
      </w:pPr>
    </w:p>
    <w:p w:rsidR="002B127C" w:rsidRPr="00E30207" w:rsidRDefault="002B127C" w:rsidP="00E30207">
      <w:pPr>
        <w:autoSpaceDE w:val="0"/>
        <w:autoSpaceDN w:val="0"/>
        <w:adjustRightInd w:val="0"/>
        <w:spacing w:after="0" w:line="240" w:lineRule="auto"/>
        <w:jc w:val="both"/>
        <w:rPr>
          <w:rFonts w:ascii="Calibri" w:hAnsi="Calibri" w:cs="Calibri"/>
          <w:sz w:val="24"/>
          <w:szCs w:val="24"/>
        </w:rPr>
      </w:pPr>
      <w:r w:rsidRPr="00E30207">
        <w:rPr>
          <w:rFonts w:ascii="Calibri" w:hAnsi="Calibri" w:cs="Calibri"/>
          <w:sz w:val="24"/>
          <w:szCs w:val="24"/>
        </w:rPr>
        <w:t>The legal aid system thus plays a central role in the smooth functioning of our system of</w:t>
      </w:r>
    </w:p>
    <w:p w:rsidR="002B127C" w:rsidRPr="00E30207" w:rsidRDefault="002B127C" w:rsidP="00E30207">
      <w:pPr>
        <w:autoSpaceDE w:val="0"/>
        <w:autoSpaceDN w:val="0"/>
        <w:adjustRightInd w:val="0"/>
        <w:spacing w:after="0" w:line="240" w:lineRule="auto"/>
        <w:jc w:val="both"/>
        <w:rPr>
          <w:rFonts w:ascii="Calibri" w:hAnsi="Calibri" w:cs="Calibri"/>
          <w:sz w:val="24"/>
          <w:szCs w:val="24"/>
        </w:rPr>
      </w:pPr>
      <w:r w:rsidRPr="00E30207">
        <w:rPr>
          <w:rFonts w:ascii="Calibri" w:hAnsi="Calibri" w:cs="Calibri"/>
          <w:sz w:val="24"/>
          <w:szCs w:val="24"/>
        </w:rPr>
        <w:t>Justice and in particular our courts, combating social inequality and enhancing access to justice.</w:t>
      </w:r>
    </w:p>
    <w:p w:rsidR="00CD50D1" w:rsidRPr="00E30207" w:rsidRDefault="002B127C" w:rsidP="00E30207">
      <w:pPr>
        <w:autoSpaceDE w:val="0"/>
        <w:autoSpaceDN w:val="0"/>
        <w:adjustRightInd w:val="0"/>
        <w:spacing w:after="0" w:line="240" w:lineRule="auto"/>
        <w:jc w:val="both"/>
        <w:rPr>
          <w:rFonts w:ascii="Calibri" w:hAnsi="Calibri" w:cs="Calibri"/>
          <w:sz w:val="24"/>
          <w:szCs w:val="24"/>
        </w:rPr>
      </w:pPr>
      <w:r w:rsidRPr="00E30207">
        <w:rPr>
          <w:rFonts w:ascii="Calibri" w:hAnsi="Calibri" w:cs="Calibri"/>
          <w:sz w:val="24"/>
          <w:szCs w:val="24"/>
        </w:rPr>
        <w:t>Today, legal aid is understood to be an essential component of our justice system – as integral as</w:t>
      </w:r>
      <w:r w:rsidR="00CD50D1" w:rsidRPr="00E30207">
        <w:rPr>
          <w:rFonts w:ascii="Calibri" w:hAnsi="Calibri" w:cs="Calibri"/>
          <w:sz w:val="24"/>
          <w:szCs w:val="24"/>
        </w:rPr>
        <w:t xml:space="preserve"> </w:t>
      </w:r>
      <w:r w:rsidRPr="00E30207">
        <w:rPr>
          <w:rFonts w:ascii="Calibri" w:hAnsi="Calibri" w:cs="Calibri"/>
          <w:sz w:val="24"/>
          <w:szCs w:val="24"/>
        </w:rPr>
        <w:t xml:space="preserve">Judges and court rooms are to the maintenance of the rule of law. </w:t>
      </w:r>
    </w:p>
    <w:p w:rsidR="00CD50D1" w:rsidRPr="00E30207" w:rsidRDefault="00CD50D1" w:rsidP="00E30207">
      <w:pPr>
        <w:autoSpaceDE w:val="0"/>
        <w:autoSpaceDN w:val="0"/>
        <w:adjustRightInd w:val="0"/>
        <w:spacing w:after="0" w:line="240" w:lineRule="auto"/>
        <w:jc w:val="both"/>
        <w:rPr>
          <w:rFonts w:ascii="Calibri" w:hAnsi="Calibri" w:cs="Calibri"/>
          <w:sz w:val="24"/>
          <w:szCs w:val="24"/>
        </w:rPr>
      </w:pPr>
    </w:p>
    <w:p w:rsidR="003909E8" w:rsidRPr="00E30207" w:rsidRDefault="002B127C" w:rsidP="00E30207">
      <w:pPr>
        <w:autoSpaceDE w:val="0"/>
        <w:autoSpaceDN w:val="0"/>
        <w:adjustRightInd w:val="0"/>
        <w:spacing w:after="0" w:line="240" w:lineRule="auto"/>
        <w:jc w:val="both"/>
        <w:rPr>
          <w:rFonts w:ascii="Calibri" w:hAnsi="Calibri" w:cs="Calibri"/>
          <w:sz w:val="24"/>
          <w:szCs w:val="24"/>
        </w:rPr>
      </w:pPr>
      <w:r w:rsidRPr="00E30207">
        <w:rPr>
          <w:rFonts w:ascii="Calibri" w:hAnsi="Calibri" w:cs="Calibri"/>
          <w:sz w:val="24"/>
          <w:szCs w:val="24"/>
        </w:rPr>
        <w:t>At the same time, this central</w:t>
      </w:r>
      <w:r w:rsidR="00CD50D1" w:rsidRPr="00E30207">
        <w:rPr>
          <w:rFonts w:ascii="Calibri" w:hAnsi="Calibri" w:cs="Calibri"/>
          <w:sz w:val="24"/>
          <w:szCs w:val="24"/>
        </w:rPr>
        <w:t xml:space="preserve"> </w:t>
      </w:r>
      <w:r w:rsidRPr="00E30207">
        <w:rPr>
          <w:rFonts w:ascii="Calibri" w:hAnsi="Calibri" w:cs="Calibri"/>
          <w:sz w:val="24"/>
          <w:szCs w:val="24"/>
        </w:rPr>
        <w:t>Component is in crisis due to a number of factors including underfunding and greater complexities</w:t>
      </w:r>
      <w:r w:rsidR="00CD50D1" w:rsidRPr="00E30207">
        <w:rPr>
          <w:rFonts w:ascii="Calibri" w:hAnsi="Calibri" w:cs="Calibri"/>
          <w:sz w:val="24"/>
          <w:szCs w:val="24"/>
        </w:rPr>
        <w:t xml:space="preserve"> </w:t>
      </w:r>
      <w:r w:rsidRPr="00E30207">
        <w:rPr>
          <w:rFonts w:ascii="Calibri" w:hAnsi="Calibri" w:cs="Calibri"/>
          <w:sz w:val="24"/>
          <w:szCs w:val="24"/>
        </w:rPr>
        <w:t>in our legal system that give rise to increased demand for services.</w:t>
      </w:r>
    </w:p>
    <w:p w:rsidR="00CD50D1" w:rsidRPr="00E30207" w:rsidRDefault="00CD50D1" w:rsidP="00E30207">
      <w:pPr>
        <w:autoSpaceDE w:val="0"/>
        <w:autoSpaceDN w:val="0"/>
        <w:adjustRightInd w:val="0"/>
        <w:spacing w:after="0" w:line="240" w:lineRule="auto"/>
        <w:jc w:val="both"/>
        <w:rPr>
          <w:rFonts w:ascii="Calibri" w:hAnsi="Calibri" w:cs="Calibri"/>
          <w:sz w:val="24"/>
          <w:szCs w:val="24"/>
        </w:rPr>
      </w:pPr>
    </w:p>
    <w:p w:rsidR="00CD50D1" w:rsidRPr="00E30207" w:rsidRDefault="00351A3F" w:rsidP="00E30207">
      <w:pPr>
        <w:autoSpaceDE w:val="0"/>
        <w:autoSpaceDN w:val="0"/>
        <w:adjustRightInd w:val="0"/>
        <w:spacing w:after="0" w:line="240" w:lineRule="auto"/>
        <w:jc w:val="both"/>
        <w:rPr>
          <w:rFonts w:ascii="Calibri" w:hAnsi="Calibri" w:cs="Calibri"/>
          <w:sz w:val="24"/>
          <w:szCs w:val="24"/>
        </w:rPr>
      </w:pPr>
      <w:r w:rsidRPr="00E30207">
        <w:rPr>
          <w:rFonts w:ascii="Calibri" w:hAnsi="Calibri" w:cs="Calibri"/>
          <w:sz w:val="24"/>
          <w:szCs w:val="24"/>
        </w:rPr>
        <w:t xml:space="preserve">Legal Aid plays </w:t>
      </w:r>
      <w:r w:rsidR="00C2602A" w:rsidRPr="00E30207">
        <w:rPr>
          <w:rFonts w:ascii="Calibri" w:hAnsi="Calibri" w:cs="Calibri"/>
          <w:sz w:val="24"/>
          <w:szCs w:val="24"/>
        </w:rPr>
        <w:t>an</w:t>
      </w:r>
      <w:r w:rsidRPr="00E30207">
        <w:rPr>
          <w:rFonts w:ascii="Calibri" w:hAnsi="Calibri" w:cs="Calibri"/>
          <w:sz w:val="24"/>
          <w:szCs w:val="24"/>
        </w:rPr>
        <w:t xml:space="preserve"> Access to justice is enhanced by a number of government policies and programs and by a range of</w:t>
      </w:r>
      <w:r w:rsidR="00CD50D1" w:rsidRPr="00E30207">
        <w:rPr>
          <w:rFonts w:ascii="Calibri" w:hAnsi="Calibri" w:cs="Calibri"/>
          <w:sz w:val="24"/>
          <w:szCs w:val="24"/>
        </w:rPr>
        <w:t xml:space="preserve"> </w:t>
      </w:r>
      <w:r w:rsidR="00C2602A" w:rsidRPr="00E30207">
        <w:rPr>
          <w:rFonts w:ascii="Calibri" w:hAnsi="Calibri" w:cs="Calibri"/>
          <w:sz w:val="24"/>
          <w:szCs w:val="24"/>
        </w:rPr>
        <w:t>Services</w:t>
      </w:r>
      <w:r w:rsidRPr="00E30207">
        <w:rPr>
          <w:rFonts w:ascii="Calibri" w:hAnsi="Calibri" w:cs="Calibri"/>
          <w:sz w:val="24"/>
          <w:szCs w:val="24"/>
        </w:rPr>
        <w:t xml:space="preserve"> provided b</w:t>
      </w:r>
      <w:r w:rsidR="00883597" w:rsidRPr="00E30207">
        <w:rPr>
          <w:rFonts w:ascii="Calibri" w:hAnsi="Calibri" w:cs="Calibri"/>
          <w:sz w:val="24"/>
          <w:szCs w:val="24"/>
        </w:rPr>
        <w:t>y non-governmental Associations</w:t>
      </w:r>
      <w:r w:rsidRPr="00E30207">
        <w:rPr>
          <w:rFonts w:ascii="Calibri" w:hAnsi="Calibri" w:cs="Calibri"/>
          <w:sz w:val="24"/>
          <w:szCs w:val="24"/>
        </w:rPr>
        <w:t xml:space="preserve"> and individuals. Access to justice initiatives</w:t>
      </w:r>
      <w:r w:rsidR="00CD50D1" w:rsidRPr="00E30207">
        <w:rPr>
          <w:rFonts w:ascii="Calibri" w:hAnsi="Calibri" w:cs="Calibri"/>
          <w:sz w:val="24"/>
          <w:szCs w:val="24"/>
        </w:rPr>
        <w:t xml:space="preserve"> </w:t>
      </w:r>
      <w:r w:rsidR="00C2602A" w:rsidRPr="00E30207">
        <w:rPr>
          <w:rFonts w:ascii="Calibri" w:hAnsi="Calibri" w:cs="Calibri"/>
          <w:sz w:val="24"/>
          <w:szCs w:val="24"/>
        </w:rPr>
        <w:t>Include</w:t>
      </w:r>
      <w:r w:rsidRPr="00E30207">
        <w:rPr>
          <w:rFonts w:ascii="Calibri" w:hAnsi="Calibri" w:cs="Calibri"/>
          <w:sz w:val="24"/>
          <w:szCs w:val="24"/>
        </w:rPr>
        <w:t>:</w:t>
      </w:r>
    </w:p>
    <w:p w:rsidR="00CD50D1" w:rsidRPr="00E30207" w:rsidRDefault="00CD50D1" w:rsidP="00E30207">
      <w:pPr>
        <w:autoSpaceDE w:val="0"/>
        <w:autoSpaceDN w:val="0"/>
        <w:adjustRightInd w:val="0"/>
        <w:spacing w:after="0" w:line="240" w:lineRule="auto"/>
        <w:jc w:val="both"/>
        <w:rPr>
          <w:rFonts w:ascii="Calibri" w:hAnsi="Calibri" w:cs="Calibri"/>
          <w:sz w:val="24"/>
          <w:szCs w:val="24"/>
        </w:rPr>
      </w:pPr>
    </w:p>
    <w:p w:rsidR="00351A3F" w:rsidRPr="00E30207" w:rsidRDefault="00351A3F" w:rsidP="00E30207">
      <w:pPr>
        <w:autoSpaceDE w:val="0"/>
        <w:autoSpaceDN w:val="0"/>
        <w:adjustRightInd w:val="0"/>
        <w:spacing w:after="0" w:line="240" w:lineRule="auto"/>
        <w:jc w:val="both"/>
        <w:rPr>
          <w:rFonts w:ascii="Calibri" w:hAnsi="Calibri" w:cs="Calibri"/>
          <w:sz w:val="24"/>
          <w:szCs w:val="24"/>
        </w:rPr>
      </w:pPr>
      <w:r w:rsidRPr="00E30207">
        <w:rPr>
          <w:rFonts w:ascii="Calibri" w:hAnsi="Calibri" w:cs="Calibri"/>
          <w:sz w:val="24"/>
          <w:szCs w:val="24"/>
        </w:rPr>
        <w:t xml:space="preserve"> </w:t>
      </w:r>
      <w:r w:rsidR="00CD50D1" w:rsidRPr="00E30207">
        <w:rPr>
          <w:rFonts w:ascii="Calibri" w:hAnsi="Calibri" w:cs="Calibri"/>
          <w:sz w:val="24"/>
          <w:szCs w:val="24"/>
        </w:rPr>
        <w:t>Programs</w:t>
      </w:r>
      <w:r w:rsidRPr="00E30207">
        <w:rPr>
          <w:rFonts w:ascii="Calibri" w:hAnsi="Calibri" w:cs="Calibri"/>
          <w:sz w:val="24"/>
          <w:szCs w:val="24"/>
        </w:rPr>
        <w:t xml:space="preserve"> to reduce cost and delay in various dispute resolution processes including</w:t>
      </w:r>
    </w:p>
    <w:p w:rsidR="00CD50D1" w:rsidRPr="00E30207" w:rsidRDefault="00C2602A" w:rsidP="00E30207">
      <w:pPr>
        <w:autoSpaceDE w:val="0"/>
        <w:autoSpaceDN w:val="0"/>
        <w:adjustRightInd w:val="0"/>
        <w:spacing w:after="0" w:line="240" w:lineRule="auto"/>
        <w:jc w:val="both"/>
        <w:rPr>
          <w:rFonts w:ascii="Calibri" w:hAnsi="Calibri" w:cs="Calibri"/>
          <w:sz w:val="24"/>
          <w:szCs w:val="24"/>
        </w:rPr>
      </w:pPr>
      <w:r w:rsidRPr="00E30207">
        <w:rPr>
          <w:rFonts w:ascii="Calibri" w:hAnsi="Calibri" w:cs="Calibri"/>
          <w:sz w:val="24"/>
          <w:szCs w:val="24"/>
        </w:rPr>
        <w:t>Adjudication</w:t>
      </w:r>
      <w:r w:rsidR="00351A3F" w:rsidRPr="00E30207">
        <w:rPr>
          <w:rFonts w:ascii="Calibri" w:hAnsi="Calibri" w:cs="Calibri"/>
          <w:sz w:val="24"/>
          <w:szCs w:val="24"/>
        </w:rPr>
        <w:t xml:space="preserve"> by the courts, public legal education, </w:t>
      </w:r>
      <w:r w:rsidR="00CD50D1" w:rsidRPr="00E30207">
        <w:rPr>
          <w:rFonts w:ascii="Calibri" w:hAnsi="Calibri" w:cs="Calibri"/>
          <w:sz w:val="24"/>
          <w:szCs w:val="24"/>
        </w:rPr>
        <w:t>and community</w:t>
      </w:r>
      <w:r w:rsidR="00351A3F" w:rsidRPr="00E30207">
        <w:rPr>
          <w:rFonts w:ascii="Calibri" w:hAnsi="Calibri" w:cs="Calibri"/>
          <w:sz w:val="24"/>
          <w:szCs w:val="24"/>
        </w:rPr>
        <w:t xml:space="preserve"> mediation services, and so on. </w:t>
      </w:r>
      <w:r w:rsidR="00CD50D1" w:rsidRPr="00E30207">
        <w:rPr>
          <w:rFonts w:ascii="Calibri" w:hAnsi="Calibri" w:cs="Calibri"/>
          <w:sz w:val="24"/>
          <w:szCs w:val="24"/>
        </w:rPr>
        <w:t>Legal aid</w:t>
      </w:r>
      <w:r w:rsidR="00351A3F" w:rsidRPr="00E30207">
        <w:rPr>
          <w:rFonts w:ascii="Calibri" w:hAnsi="Calibri" w:cs="Calibri"/>
          <w:sz w:val="24"/>
          <w:szCs w:val="24"/>
        </w:rPr>
        <w:t xml:space="preserve"> plays a central and indispensable role within this broad array of initiatives. Legal aid refers</w:t>
      </w:r>
      <w:r w:rsidR="00CD50D1" w:rsidRPr="00E30207">
        <w:rPr>
          <w:rFonts w:ascii="Calibri" w:hAnsi="Calibri" w:cs="Calibri"/>
          <w:sz w:val="24"/>
          <w:szCs w:val="24"/>
        </w:rPr>
        <w:t xml:space="preserve"> </w:t>
      </w:r>
      <w:r w:rsidR="00351A3F" w:rsidRPr="00E30207">
        <w:rPr>
          <w:rFonts w:ascii="Calibri" w:hAnsi="Calibri" w:cs="Calibri"/>
          <w:sz w:val="24"/>
          <w:szCs w:val="24"/>
        </w:rPr>
        <w:t>specifically to publicly-funded legal services. Over time, legal aid programs have recognized the</w:t>
      </w:r>
      <w:r w:rsidR="00CD50D1" w:rsidRPr="00E30207">
        <w:rPr>
          <w:rFonts w:ascii="Calibri" w:hAnsi="Calibri" w:cs="Calibri"/>
          <w:sz w:val="24"/>
          <w:szCs w:val="24"/>
        </w:rPr>
        <w:t xml:space="preserve"> </w:t>
      </w:r>
      <w:r w:rsidR="00351A3F" w:rsidRPr="00E30207">
        <w:rPr>
          <w:rFonts w:ascii="Calibri" w:hAnsi="Calibri" w:cs="Calibri"/>
          <w:sz w:val="24"/>
          <w:szCs w:val="24"/>
        </w:rPr>
        <w:t>importance of providing a continuum of services, from information and advice to assistance and</w:t>
      </w:r>
      <w:r w:rsidR="00CD50D1" w:rsidRPr="00E30207">
        <w:rPr>
          <w:rFonts w:ascii="Calibri" w:hAnsi="Calibri" w:cs="Calibri"/>
          <w:sz w:val="24"/>
          <w:szCs w:val="24"/>
        </w:rPr>
        <w:t xml:space="preserve"> </w:t>
      </w:r>
      <w:r w:rsidR="00351A3F" w:rsidRPr="00E30207">
        <w:rPr>
          <w:rFonts w:ascii="Calibri" w:hAnsi="Calibri" w:cs="Calibri"/>
          <w:sz w:val="24"/>
          <w:szCs w:val="24"/>
        </w:rPr>
        <w:t xml:space="preserve">representation. </w:t>
      </w:r>
    </w:p>
    <w:p w:rsidR="00CD50D1" w:rsidRPr="00E30207" w:rsidRDefault="00CD50D1" w:rsidP="00E30207">
      <w:pPr>
        <w:autoSpaceDE w:val="0"/>
        <w:autoSpaceDN w:val="0"/>
        <w:adjustRightInd w:val="0"/>
        <w:spacing w:after="0" w:line="240" w:lineRule="auto"/>
        <w:jc w:val="both"/>
        <w:rPr>
          <w:rFonts w:ascii="Calibri" w:hAnsi="Calibri" w:cs="Calibri"/>
          <w:sz w:val="24"/>
          <w:szCs w:val="24"/>
        </w:rPr>
      </w:pPr>
    </w:p>
    <w:p w:rsidR="00351A3F" w:rsidRPr="00E30207" w:rsidRDefault="00351A3F" w:rsidP="00E30207">
      <w:pPr>
        <w:autoSpaceDE w:val="0"/>
        <w:autoSpaceDN w:val="0"/>
        <w:adjustRightInd w:val="0"/>
        <w:spacing w:after="0" w:line="240" w:lineRule="auto"/>
        <w:jc w:val="both"/>
        <w:rPr>
          <w:rFonts w:ascii="Calibri" w:hAnsi="Calibri" w:cs="Calibri"/>
          <w:sz w:val="24"/>
          <w:szCs w:val="24"/>
        </w:rPr>
      </w:pPr>
      <w:r w:rsidRPr="00E30207">
        <w:rPr>
          <w:rFonts w:ascii="Calibri" w:hAnsi="Calibri" w:cs="Calibri"/>
          <w:sz w:val="24"/>
          <w:szCs w:val="24"/>
        </w:rPr>
        <w:t>However, legal aid should be distinguished from other avenues to increase access</w:t>
      </w:r>
      <w:r w:rsidR="00CD50D1" w:rsidRPr="00E30207">
        <w:rPr>
          <w:rFonts w:ascii="Calibri" w:hAnsi="Calibri" w:cs="Calibri"/>
          <w:sz w:val="24"/>
          <w:szCs w:val="24"/>
        </w:rPr>
        <w:t xml:space="preserve"> </w:t>
      </w:r>
      <w:r w:rsidRPr="00E30207">
        <w:rPr>
          <w:rFonts w:ascii="Calibri" w:hAnsi="Calibri" w:cs="Calibri"/>
          <w:sz w:val="24"/>
          <w:szCs w:val="24"/>
        </w:rPr>
        <w:t>to legal information and services including: general public legal education and information,</w:t>
      </w:r>
      <w:r w:rsidR="00CD50D1" w:rsidRPr="00E30207">
        <w:rPr>
          <w:rFonts w:ascii="Calibri" w:hAnsi="Calibri" w:cs="Calibri"/>
          <w:sz w:val="24"/>
          <w:szCs w:val="24"/>
        </w:rPr>
        <w:t xml:space="preserve"> </w:t>
      </w:r>
      <w:r w:rsidR="00883597" w:rsidRPr="00E30207">
        <w:rPr>
          <w:rFonts w:ascii="Calibri" w:hAnsi="Calibri" w:cs="Calibri"/>
          <w:sz w:val="24"/>
          <w:szCs w:val="24"/>
        </w:rPr>
        <w:t>privately funded women lawyers Association</w:t>
      </w:r>
      <w:r w:rsidRPr="00E30207">
        <w:rPr>
          <w:rFonts w:ascii="Calibri" w:hAnsi="Calibri" w:cs="Calibri"/>
          <w:sz w:val="24"/>
          <w:szCs w:val="24"/>
        </w:rPr>
        <w:t xml:space="preserve">, and </w:t>
      </w:r>
      <w:r w:rsidRPr="00E30207">
        <w:rPr>
          <w:rFonts w:ascii="Calibri" w:hAnsi="Calibri" w:cs="Calibri"/>
          <w:iCs/>
          <w:sz w:val="24"/>
          <w:szCs w:val="24"/>
        </w:rPr>
        <w:t xml:space="preserve">pro bono </w:t>
      </w:r>
      <w:r w:rsidRPr="00E30207">
        <w:rPr>
          <w:rFonts w:ascii="Calibri" w:hAnsi="Calibri" w:cs="Calibri"/>
          <w:sz w:val="24"/>
          <w:szCs w:val="24"/>
        </w:rPr>
        <w:t xml:space="preserve">legal services whether provided on an </w:t>
      </w:r>
      <w:r w:rsidRPr="00E30207">
        <w:rPr>
          <w:rFonts w:ascii="Calibri" w:hAnsi="Calibri" w:cs="Calibri"/>
          <w:iCs/>
          <w:sz w:val="24"/>
          <w:szCs w:val="24"/>
        </w:rPr>
        <w:t xml:space="preserve">ad hoc </w:t>
      </w:r>
      <w:r w:rsidRPr="00E30207">
        <w:rPr>
          <w:rFonts w:ascii="Calibri" w:hAnsi="Calibri" w:cs="Calibri"/>
          <w:sz w:val="24"/>
          <w:szCs w:val="24"/>
        </w:rPr>
        <w:t>or</w:t>
      </w:r>
    </w:p>
    <w:p w:rsidR="00351A3F" w:rsidRPr="00E30207" w:rsidRDefault="00CD50D1" w:rsidP="00E30207">
      <w:pPr>
        <w:jc w:val="both"/>
        <w:rPr>
          <w:rFonts w:ascii="Calibri" w:hAnsi="Calibri" w:cs="Calibri"/>
          <w:sz w:val="24"/>
          <w:szCs w:val="24"/>
        </w:rPr>
      </w:pPr>
      <w:proofErr w:type="gramStart"/>
      <w:r w:rsidRPr="00E30207">
        <w:rPr>
          <w:rFonts w:ascii="Calibri" w:hAnsi="Calibri" w:cs="Calibri"/>
          <w:sz w:val="24"/>
          <w:szCs w:val="24"/>
        </w:rPr>
        <w:t>Organized</w:t>
      </w:r>
      <w:r w:rsidR="00351A3F" w:rsidRPr="00E30207">
        <w:rPr>
          <w:rFonts w:ascii="Calibri" w:hAnsi="Calibri" w:cs="Calibri"/>
          <w:sz w:val="24"/>
          <w:szCs w:val="24"/>
        </w:rPr>
        <w:t xml:space="preserve"> basis.</w:t>
      </w:r>
      <w:proofErr w:type="gramEnd"/>
    </w:p>
    <w:p w:rsidR="00952F6B" w:rsidRPr="00E30207" w:rsidRDefault="00952F6B" w:rsidP="00E30207">
      <w:pPr>
        <w:autoSpaceDE w:val="0"/>
        <w:autoSpaceDN w:val="0"/>
        <w:adjustRightInd w:val="0"/>
        <w:spacing w:after="0" w:line="240" w:lineRule="auto"/>
        <w:jc w:val="both"/>
        <w:rPr>
          <w:rFonts w:ascii="Calibri" w:hAnsi="Calibri" w:cs="Calibri"/>
          <w:sz w:val="24"/>
          <w:szCs w:val="24"/>
        </w:rPr>
      </w:pPr>
      <w:r w:rsidRPr="00E30207">
        <w:rPr>
          <w:rFonts w:ascii="Calibri" w:hAnsi="Calibri" w:cs="Calibri"/>
          <w:sz w:val="24"/>
          <w:szCs w:val="24"/>
        </w:rPr>
        <w:t>One of the marked changes in the last decade has been the rise in the number of unrepresented</w:t>
      </w:r>
    </w:p>
    <w:p w:rsidR="00952F6B" w:rsidRPr="00E30207" w:rsidRDefault="00CD50D1" w:rsidP="00E30207">
      <w:pPr>
        <w:autoSpaceDE w:val="0"/>
        <w:autoSpaceDN w:val="0"/>
        <w:adjustRightInd w:val="0"/>
        <w:spacing w:after="0" w:line="240" w:lineRule="auto"/>
        <w:jc w:val="both"/>
        <w:rPr>
          <w:rFonts w:ascii="Calibri" w:hAnsi="Calibri" w:cs="Calibri"/>
          <w:sz w:val="24"/>
          <w:szCs w:val="24"/>
        </w:rPr>
      </w:pPr>
      <w:r w:rsidRPr="00E30207">
        <w:rPr>
          <w:rFonts w:ascii="Calibri" w:hAnsi="Calibri" w:cs="Calibri"/>
          <w:sz w:val="24"/>
          <w:szCs w:val="24"/>
        </w:rPr>
        <w:t>Litigants</w:t>
      </w:r>
      <w:r w:rsidR="00952F6B" w:rsidRPr="00E30207">
        <w:rPr>
          <w:rFonts w:ascii="Calibri" w:hAnsi="Calibri" w:cs="Calibri"/>
          <w:sz w:val="24"/>
          <w:szCs w:val="24"/>
        </w:rPr>
        <w:t xml:space="preserve"> coupled with the growing acceptance that they are now a standard feature in the courts.</w:t>
      </w:r>
    </w:p>
    <w:p w:rsidR="00CD50D1" w:rsidRPr="00E30207" w:rsidRDefault="00CD50D1" w:rsidP="00E30207">
      <w:pPr>
        <w:autoSpaceDE w:val="0"/>
        <w:autoSpaceDN w:val="0"/>
        <w:adjustRightInd w:val="0"/>
        <w:spacing w:after="0" w:line="240" w:lineRule="auto"/>
        <w:jc w:val="both"/>
        <w:rPr>
          <w:rFonts w:ascii="Calibri" w:hAnsi="Calibri" w:cs="Calibri"/>
          <w:sz w:val="24"/>
          <w:szCs w:val="24"/>
        </w:rPr>
      </w:pPr>
    </w:p>
    <w:p w:rsidR="00952F6B" w:rsidRPr="00E30207" w:rsidRDefault="00952F6B" w:rsidP="00E30207">
      <w:pPr>
        <w:autoSpaceDE w:val="0"/>
        <w:autoSpaceDN w:val="0"/>
        <w:adjustRightInd w:val="0"/>
        <w:spacing w:after="0" w:line="240" w:lineRule="auto"/>
        <w:jc w:val="both"/>
        <w:rPr>
          <w:rFonts w:ascii="Calibri" w:hAnsi="Calibri" w:cs="Calibri"/>
          <w:sz w:val="24"/>
          <w:szCs w:val="24"/>
        </w:rPr>
      </w:pPr>
      <w:r w:rsidRPr="00E30207">
        <w:rPr>
          <w:rFonts w:ascii="Calibri" w:hAnsi="Calibri" w:cs="Calibri"/>
          <w:sz w:val="24"/>
          <w:szCs w:val="24"/>
        </w:rPr>
        <w:t>This development is reflected in the broad adoption of the term “self-represented litigants” (SRLs).</w:t>
      </w:r>
      <w:r w:rsidR="00CD50D1" w:rsidRPr="00E30207">
        <w:rPr>
          <w:rFonts w:ascii="Calibri" w:hAnsi="Calibri" w:cs="Calibri"/>
          <w:sz w:val="24"/>
          <w:szCs w:val="24"/>
        </w:rPr>
        <w:t xml:space="preserve"> </w:t>
      </w:r>
      <w:r w:rsidRPr="00E30207">
        <w:rPr>
          <w:rFonts w:ascii="Calibri" w:hAnsi="Calibri" w:cs="Calibri"/>
          <w:sz w:val="24"/>
          <w:szCs w:val="24"/>
        </w:rPr>
        <w:t>Traditionally the term self-represented litigant was used to describe litigants who made a positive</w:t>
      </w:r>
      <w:r w:rsidR="00CD50D1" w:rsidRPr="00E30207">
        <w:rPr>
          <w:rFonts w:ascii="Calibri" w:hAnsi="Calibri" w:cs="Calibri"/>
          <w:sz w:val="24"/>
          <w:szCs w:val="24"/>
        </w:rPr>
        <w:t xml:space="preserve"> </w:t>
      </w:r>
      <w:r w:rsidRPr="00E30207">
        <w:rPr>
          <w:rFonts w:ascii="Calibri" w:hAnsi="Calibri" w:cs="Calibri"/>
          <w:sz w:val="24"/>
          <w:szCs w:val="24"/>
        </w:rPr>
        <w:t>choice to represent themselves in court because they were confident in their ability to do so.</w:t>
      </w:r>
    </w:p>
    <w:p w:rsidR="00CD50D1" w:rsidRPr="00E30207" w:rsidRDefault="00CD50D1" w:rsidP="00E30207">
      <w:pPr>
        <w:autoSpaceDE w:val="0"/>
        <w:autoSpaceDN w:val="0"/>
        <w:adjustRightInd w:val="0"/>
        <w:spacing w:after="0" w:line="240" w:lineRule="auto"/>
        <w:jc w:val="both"/>
        <w:rPr>
          <w:rFonts w:ascii="Calibri" w:hAnsi="Calibri" w:cs="Calibri"/>
          <w:sz w:val="24"/>
          <w:szCs w:val="24"/>
        </w:rPr>
      </w:pPr>
    </w:p>
    <w:p w:rsidR="00CD50D1" w:rsidRPr="00E30207" w:rsidRDefault="00952F6B" w:rsidP="00E30207">
      <w:pPr>
        <w:autoSpaceDE w:val="0"/>
        <w:autoSpaceDN w:val="0"/>
        <w:adjustRightInd w:val="0"/>
        <w:spacing w:after="0" w:line="240" w:lineRule="auto"/>
        <w:jc w:val="both"/>
        <w:rPr>
          <w:rFonts w:ascii="Calibri" w:hAnsi="Calibri" w:cs="Calibri"/>
          <w:sz w:val="24"/>
          <w:szCs w:val="24"/>
        </w:rPr>
      </w:pPr>
      <w:r w:rsidRPr="00E30207">
        <w:rPr>
          <w:rFonts w:ascii="Calibri" w:hAnsi="Calibri" w:cs="Calibri"/>
          <w:sz w:val="24"/>
          <w:szCs w:val="24"/>
        </w:rPr>
        <w:t>Unrepresented litigants are individuals who would choose to have legal assistance but are unable to</w:t>
      </w:r>
      <w:r w:rsidR="00CD50D1" w:rsidRPr="00E30207">
        <w:rPr>
          <w:rFonts w:ascii="Calibri" w:hAnsi="Calibri" w:cs="Calibri"/>
          <w:sz w:val="24"/>
          <w:szCs w:val="24"/>
        </w:rPr>
        <w:t xml:space="preserve"> </w:t>
      </w:r>
      <w:r w:rsidRPr="00E30207">
        <w:rPr>
          <w:rFonts w:ascii="Calibri" w:hAnsi="Calibri" w:cs="Calibri"/>
          <w:sz w:val="24"/>
          <w:szCs w:val="24"/>
        </w:rPr>
        <w:t>access it.</w:t>
      </w:r>
    </w:p>
    <w:p w:rsidR="00CD50D1" w:rsidRPr="00E30207" w:rsidRDefault="00CD50D1" w:rsidP="00E30207">
      <w:pPr>
        <w:autoSpaceDE w:val="0"/>
        <w:autoSpaceDN w:val="0"/>
        <w:adjustRightInd w:val="0"/>
        <w:spacing w:after="0" w:line="240" w:lineRule="auto"/>
        <w:jc w:val="both"/>
        <w:rPr>
          <w:rFonts w:ascii="Calibri" w:hAnsi="Calibri" w:cs="Calibri"/>
          <w:sz w:val="24"/>
          <w:szCs w:val="24"/>
        </w:rPr>
      </w:pPr>
    </w:p>
    <w:p w:rsidR="00952F6B" w:rsidRPr="00E30207" w:rsidRDefault="00952F6B" w:rsidP="00E30207">
      <w:pPr>
        <w:autoSpaceDE w:val="0"/>
        <w:autoSpaceDN w:val="0"/>
        <w:adjustRightInd w:val="0"/>
        <w:spacing w:after="0" w:line="240" w:lineRule="auto"/>
        <w:jc w:val="both"/>
        <w:rPr>
          <w:rFonts w:ascii="Calibri" w:hAnsi="Calibri" w:cs="Calibri"/>
          <w:sz w:val="24"/>
          <w:szCs w:val="24"/>
        </w:rPr>
      </w:pPr>
      <w:r w:rsidRPr="00E30207">
        <w:rPr>
          <w:rFonts w:ascii="Calibri" w:hAnsi="Calibri" w:cs="Calibri"/>
          <w:sz w:val="24"/>
          <w:szCs w:val="24"/>
        </w:rPr>
        <w:t xml:space="preserve"> Diminished funding for legal aid is one of the causes of the growth in the number of</w:t>
      </w:r>
    </w:p>
    <w:p w:rsidR="00CD50D1" w:rsidRPr="00E30207" w:rsidRDefault="00952F6B" w:rsidP="00E30207">
      <w:pPr>
        <w:autoSpaceDE w:val="0"/>
        <w:autoSpaceDN w:val="0"/>
        <w:adjustRightInd w:val="0"/>
        <w:spacing w:after="0" w:line="240" w:lineRule="auto"/>
        <w:jc w:val="both"/>
        <w:rPr>
          <w:rFonts w:ascii="Calibri" w:hAnsi="Calibri" w:cs="Calibri"/>
          <w:sz w:val="24"/>
          <w:szCs w:val="24"/>
        </w:rPr>
      </w:pPr>
      <w:proofErr w:type="gramStart"/>
      <w:r w:rsidRPr="00E30207">
        <w:rPr>
          <w:rFonts w:ascii="Calibri" w:hAnsi="Calibri" w:cs="Calibri"/>
          <w:sz w:val="24"/>
          <w:szCs w:val="24"/>
        </w:rPr>
        <w:t>unrepresented</w:t>
      </w:r>
      <w:proofErr w:type="gramEnd"/>
      <w:r w:rsidRPr="00E30207">
        <w:rPr>
          <w:rFonts w:ascii="Calibri" w:hAnsi="Calibri" w:cs="Calibri"/>
          <w:sz w:val="24"/>
          <w:szCs w:val="24"/>
        </w:rPr>
        <w:t xml:space="preserve"> litigants and accused as well as to the growing phenomena of “under-represented”</w:t>
      </w:r>
      <w:r w:rsidR="00CD50D1" w:rsidRPr="00E30207">
        <w:rPr>
          <w:rFonts w:ascii="Calibri" w:hAnsi="Calibri" w:cs="Calibri"/>
          <w:sz w:val="24"/>
          <w:szCs w:val="24"/>
        </w:rPr>
        <w:t xml:space="preserve"> </w:t>
      </w:r>
      <w:r w:rsidRPr="00E30207">
        <w:rPr>
          <w:rFonts w:ascii="Calibri" w:hAnsi="Calibri" w:cs="Calibri"/>
          <w:sz w:val="24"/>
          <w:szCs w:val="24"/>
        </w:rPr>
        <w:t xml:space="preserve">litigants and accused. Under-representation occurs when the quality of </w:t>
      </w:r>
      <w:r w:rsidRPr="00E30207">
        <w:rPr>
          <w:rFonts w:ascii="Calibri" w:hAnsi="Calibri" w:cs="Calibri"/>
          <w:sz w:val="24"/>
          <w:szCs w:val="24"/>
        </w:rPr>
        <w:lastRenderedPageBreak/>
        <w:t>representation is lower</w:t>
      </w:r>
      <w:r w:rsidR="00CD50D1" w:rsidRPr="00E30207">
        <w:rPr>
          <w:rFonts w:ascii="Calibri" w:hAnsi="Calibri" w:cs="Calibri"/>
          <w:sz w:val="24"/>
          <w:szCs w:val="24"/>
        </w:rPr>
        <w:t xml:space="preserve"> </w:t>
      </w:r>
      <w:r w:rsidRPr="00E30207">
        <w:rPr>
          <w:rFonts w:ascii="Calibri" w:hAnsi="Calibri" w:cs="Calibri"/>
          <w:sz w:val="24"/>
          <w:szCs w:val="24"/>
        </w:rPr>
        <w:t>than standard due to limits placed on representation (such as providing representation for only</w:t>
      </w:r>
      <w:r w:rsidR="00CD50D1" w:rsidRPr="00E30207">
        <w:rPr>
          <w:rFonts w:ascii="Calibri" w:hAnsi="Calibri" w:cs="Calibri"/>
          <w:sz w:val="24"/>
          <w:szCs w:val="24"/>
        </w:rPr>
        <w:t xml:space="preserve"> </w:t>
      </w:r>
      <w:r w:rsidRPr="00E30207">
        <w:rPr>
          <w:rFonts w:ascii="Calibri" w:hAnsi="Calibri" w:cs="Calibri"/>
          <w:sz w:val="24"/>
          <w:szCs w:val="24"/>
        </w:rPr>
        <w:t>some of the legal issues experienced by an individual, only part of the legal process or the placing of</w:t>
      </w:r>
      <w:r w:rsidR="00CD50D1" w:rsidRPr="00E30207">
        <w:rPr>
          <w:rFonts w:ascii="Calibri" w:hAnsi="Calibri" w:cs="Calibri"/>
          <w:sz w:val="24"/>
          <w:szCs w:val="24"/>
        </w:rPr>
        <w:t xml:space="preserve"> </w:t>
      </w:r>
      <w:r w:rsidRPr="00E30207">
        <w:rPr>
          <w:rFonts w:ascii="Calibri" w:hAnsi="Calibri" w:cs="Calibri"/>
          <w:sz w:val="24"/>
          <w:szCs w:val="24"/>
        </w:rPr>
        <w:t>time limits on the services provided) or due to other factors such as poor cross-cultural</w:t>
      </w:r>
      <w:r w:rsidR="00CD50D1" w:rsidRPr="00E30207">
        <w:rPr>
          <w:rFonts w:ascii="Calibri" w:hAnsi="Calibri" w:cs="Calibri"/>
          <w:sz w:val="24"/>
          <w:szCs w:val="24"/>
        </w:rPr>
        <w:t xml:space="preserve"> </w:t>
      </w:r>
      <w:r w:rsidRPr="00E30207">
        <w:rPr>
          <w:rFonts w:ascii="Calibri" w:hAnsi="Calibri" w:cs="Calibri"/>
          <w:sz w:val="24"/>
          <w:szCs w:val="24"/>
        </w:rPr>
        <w:t xml:space="preserve">communication. </w:t>
      </w:r>
    </w:p>
    <w:p w:rsidR="00CD50D1" w:rsidRPr="00E30207" w:rsidRDefault="00CD50D1" w:rsidP="00E30207">
      <w:pPr>
        <w:autoSpaceDE w:val="0"/>
        <w:autoSpaceDN w:val="0"/>
        <w:adjustRightInd w:val="0"/>
        <w:spacing w:after="0" w:line="240" w:lineRule="auto"/>
        <w:jc w:val="both"/>
        <w:rPr>
          <w:rFonts w:ascii="Calibri" w:hAnsi="Calibri" w:cs="Calibri"/>
          <w:sz w:val="24"/>
          <w:szCs w:val="24"/>
        </w:rPr>
      </w:pPr>
    </w:p>
    <w:p w:rsidR="00952F6B" w:rsidRPr="00E30207" w:rsidRDefault="00952F6B" w:rsidP="00E30207">
      <w:pPr>
        <w:autoSpaceDE w:val="0"/>
        <w:autoSpaceDN w:val="0"/>
        <w:adjustRightInd w:val="0"/>
        <w:spacing w:after="0" w:line="240" w:lineRule="auto"/>
        <w:jc w:val="both"/>
        <w:rPr>
          <w:rFonts w:ascii="Calibri" w:hAnsi="Calibri" w:cs="Calibri"/>
          <w:sz w:val="24"/>
          <w:szCs w:val="24"/>
        </w:rPr>
      </w:pPr>
      <w:r w:rsidRPr="00E30207">
        <w:rPr>
          <w:rFonts w:ascii="Calibri" w:hAnsi="Calibri" w:cs="Calibri"/>
          <w:sz w:val="24"/>
          <w:szCs w:val="24"/>
        </w:rPr>
        <w:t>The blurring of the line between self-representation and un- or underrepresentation</w:t>
      </w:r>
      <w:r w:rsidR="00CD50D1" w:rsidRPr="00E30207">
        <w:rPr>
          <w:rFonts w:ascii="Calibri" w:hAnsi="Calibri" w:cs="Calibri"/>
          <w:sz w:val="24"/>
          <w:szCs w:val="24"/>
        </w:rPr>
        <w:t xml:space="preserve"> </w:t>
      </w:r>
      <w:r w:rsidRPr="00E30207">
        <w:rPr>
          <w:rFonts w:ascii="Calibri" w:hAnsi="Calibri" w:cs="Calibri"/>
          <w:sz w:val="24"/>
          <w:szCs w:val="24"/>
        </w:rPr>
        <w:t>is troubling because it obscures and neutralizes the root problem of inadequate</w:t>
      </w:r>
      <w:r w:rsidR="00CD50D1" w:rsidRPr="00E30207">
        <w:rPr>
          <w:rFonts w:ascii="Calibri" w:hAnsi="Calibri" w:cs="Calibri"/>
          <w:sz w:val="24"/>
          <w:szCs w:val="24"/>
        </w:rPr>
        <w:t xml:space="preserve"> </w:t>
      </w:r>
      <w:r w:rsidRPr="00E30207">
        <w:rPr>
          <w:rFonts w:ascii="Calibri" w:hAnsi="Calibri" w:cs="Calibri"/>
          <w:sz w:val="24"/>
          <w:szCs w:val="24"/>
        </w:rPr>
        <w:t>legal aid.</w:t>
      </w:r>
    </w:p>
    <w:p w:rsidR="00952F6B" w:rsidRPr="00E30207" w:rsidRDefault="00952F6B" w:rsidP="00E30207">
      <w:pPr>
        <w:jc w:val="both"/>
        <w:rPr>
          <w:rFonts w:ascii="Calibri" w:hAnsi="Calibri" w:cs="Calibri"/>
          <w:sz w:val="24"/>
          <w:szCs w:val="24"/>
        </w:rPr>
      </w:pPr>
    </w:p>
    <w:p w:rsidR="00952F6B" w:rsidRPr="00E30207" w:rsidRDefault="00952F6B" w:rsidP="00E30207">
      <w:pPr>
        <w:jc w:val="both"/>
        <w:rPr>
          <w:rFonts w:ascii="Calibri" w:hAnsi="Calibri" w:cs="Calibri"/>
          <w:b/>
          <w:sz w:val="28"/>
          <w:szCs w:val="28"/>
        </w:rPr>
      </w:pPr>
      <w:r w:rsidRPr="00E30207">
        <w:rPr>
          <w:rFonts w:ascii="Calibri" w:hAnsi="Calibri" w:cs="Calibri"/>
          <w:b/>
          <w:sz w:val="28"/>
          <w:szCs w:val="28"/>
        </w:rPr>
        <w:t>Background</w:t>
      </w:r>
    </w:p>
    <w:p w:rsidR="007A511F" w:rsidRPr="00E30207" w:rsidRDefault="007A511F" w:rsidP="00E30207">
      <w:pPr>
        <w:autoSpaceDE w:val="0"/>
        <w:autoSpaceDN w:val="0"/>
        <w:adjustRightInd w:val="0"/>
        <w:spacing w:after="0" w:line="240" w:lineRule="auto"/>
        <w:jc w:val="both"/>
        <w:rPr>
          <w:rFonts w:ascii="Calibri" w:hAnsi="Calibri" w:cs="Calibri"/>
          <w:sz w:val="24"/>
          <w:szCs w:val="24"/>
        </w:rPr>
      </w:pPr>
      <w:r w:rsidRPr="00E30207">
        <w:rPr>
          <w:rFonts w:ascii="Calibri" w:hAnsi="Calibri" w:cs="Calibri"/>
          <w:sz w:val="24"/>
          <w:szCs w:val="24"/>
        </w:rPr>
        <w:t>A deeper and more nuanced understanding about legal aid needs is key to well-thought out legal</w:t>
      </w:r>
      <w:r w:rsidR="00CD50D1" w:rsidRPr="00E30207">
        <w:rPr>
          <w:rFonts w:ascii="Calibri" w:hAnsi="Calibri" w:cs="Calibri"/>
          <w:sz w:val="24"/>
          <w:szCs w:val="24"/>
        </w:rPr>
        <w:t xml:space="preserve"> </w:t>
      </w:r>
      <w:r w:rsidRPr="00E30207">
        <w:rPr>
          <w:rFonts w:ascii="Calibri" w:hAnsi="Calibri" w:cs="Calibri"/>
          <w:sz w:val="24"/>
          <w:szCs w:val="24"/>
        </w:rPr>
        <w:t>aid policy and effective service delivery mechanisms.8 Research carried out over the past decade</w:t>
      </w:r>
      <w:r w:rsidR="00CD50D1" w:rsidRPr="00E30207">
        <w:rPr>
          <w:rFonts w:ascii="Calibri" w:hAnsi="Calibri" w:cs="Calibri"/>
          <w:sz w:val="24"/>
          <w:szCs w:val="24"/>
        </w:rPr>
        <w:t xml:space="preserve"> </w:t>
      </w:r>
      <w:r w:rsidRPr="00E30207">
        <w:rPr>
          <w:rFonts w:ascii="Calibri" w:hAnsi="Calibri" w:cs="Calibri"/>
          <w:sz w:val="24"/>
          <w:szCs w:val="24"/>
        </w:rPr>
        <w:t>has made a substantial contribution to our empirical knowledge and increased understanding</w:t>
      </w:r>
      <w:r w:rsidR="00CD50D1" w:rsidRPr="00E30207">
        <w:rPr>
          <w:rFonts w:ascii="Calibri" w:hAnsi="Calibri" w:cs="Calibri"/>
          <w:sz w:val="24"/>
          <w:szCs w:val="24"/>
        </w:rPr>
        <w:t xml:space="preserve"> </w:t>
      </w:r>
      <w:r w:rsidRPr="00E30207">
        <w:rPr>
          <w:rFonts w:ascii="Calibri" w:hAnsi="Calibri" w:cs="Calibri"/>
          <w:sz w:val="24"/>
          <w:szCs w:val="24"/>
        </w:rPr>
        <w:t>about legal aid needs. This part contains a summary of these findings.</w:t>
      </w:r>
    </w:p>
    <w:p w:rsidR="00CD50D1" w:rsidRPr="00E30207" w:rsidRDefault="00CD50D1" w:rsidP="00E30207">
      <w:pPr>
        <w:autoSpaceDE w:val="0"/>
        <w:autoSpaceDN w:val="0"/>
        <w:adjustRightInd w:val="0"/>
        <w:spacing w:after="0" w:line="240" w:lineRule="auto"/>
        <w:jc w:val="both"/>
        <w:rPr>
          <w:rFonts w:ascii="Calibri" w:hAnsi="Calibri" w:cs="Calibri"/>
          <w:sz w:val="24"/>
          <w:szCs w:val="24"/>
        </w:rPr>
      </w:pPr>
    </w:p>
    <w:p w:rsidR="007A511F" w:rsidRPr="00E30207" w:rsidRDefault="007A511F" w:rsidP="00E30207">
      <w:pPr>
        <w:autoSpaceDE w:val="0"/>
        <w:autoSpaceDN w:val="0"/>
        <w:adjustRightInd w:val="0"/>
        <w:spacing w:after="0" w:line="240" w:lineRule="auto"/>
        <w:jc w:val="both"/>
        <w:rPr>
          <w:rFonts w:ascii="Calibri" w:hAnsi="Calibri" w:cs="Calibri"/>
          <w:sz w:val="24"/>
          <w:szCs w:val="24"/>
        </w:rPr>
      </w:pPr>
      <w:r w:rsidRPr="00E30207">
        <w:rPr>
          <w:rFonts w:ascii="Calibri" w:hAnsi="Calibri" w:cs="Calibri"/>
          <w:sz w:val="24"/>
          <w:szCs w:val="24"/>
        </w:rPr>
        <w:t>There are three major approaches to measuring and understanding legal aid needs: (1) from the</w:t>
      </w:r>
      <w:r w:rsidR="00CD50D1" w:rsidRPr="00E30207">
        <w:rPr>
          <w:rFonts w:ascii="Calibri" w:hAnsi="Calibri" w:cs="Calibri"/>
          <w:sz w:val="24"/>
          <w:szCs w:val="24"/>
        </w:rPr>
        <w:t xml:space="preserve"> </w:t>
      </w:r>
      <w:r w:rsidRPr="00E30207">
        <w:rPr>
          <w:rFonts w:ascii="Calibri" w:hAnsi="Calibri" w:cs="Calibri"/>
          <w:sz w:val="24"/>
          <w:szCs w:val="24"/>
        </w:rPr>
        <w:t>perspective of the individual requiring assistance, that is “demand”; (2) from the perspective of the</w:t>
      </w:r>
      <w:r w:rsidR="00CD50D1" w:rsidRPr="00E30207">
        <w:rPr>
          <w:rFonts w:ascii="Calibri" w:hAnsi="Calibri" w:cs="Calibri"/>
          <w:sz w:val="24"/>
          <w:szCs w:val="24"/>
        </w:rPr>
        <w:t xml:space="preserve"> </w:t>
      </w:r>
      <w:r w:rsidRPr="00E30207">
        <w:rPr>
          <w:rFonts w:ascii="Calibri" w:hAnsi="Calibri" w:cs="Calibri"/>
          <w:sz w:val="24"/>
          <w:szCs w:val="24"/>
        </w:rPr>
        <w:t>provision of legal services, the “supply”; and (3) extraneous factors that affect legal aid needs and</w:t>
      </w:r>
      <w:r w:rsidR="00CD50D1" w:rsidRPr="00E30207">
        <w:rPr>
          <w:rFonts w:ascii="Calibri" w:hAnsi="Calibri" w:cs="Calibri"/>
          <w:sz w:val="24"/>
          <w:szCs w:val="24"/>
        </w:rPr>
        <w:t xml:space="preserve"> </w:t>
      </w:r>
      <w:r w:rsidRPr="00E30207">
        <w:rPr>
          <w:rFonts w:ascii="Calibri" w:hAnsi="Calibri" w:cs="Calibri"/>
          <w:sz w:val="24"/>
          <w:szCs w:val="24"/>
        </w:rPr>
        <w:t>the availability of services.</w:t>
      </w:r>
    </w:p>
    <w:p w:rsidR="00CD50D1" w:rsidRPr="00E30207" w:rsidRDefault="00CD50D1" w:rsidP="00E30207">
      <w:pPr>
        <w:autoSpaceDE w:val="0"/>
        <w:autoSpaceDN w:val="0"/>
        <w:adjustRightInd w:val="0"/>
        <w:spacing w:after="0" w:line="240" w:lineRule="auto"/>
        <w:jc w:val="both"/>
        <w:rPr>
          <w:rFonts w:ascii="Calibri" w:hAnsi="Calibri" w:cs="Calibri"/>
          <w:sz w:val="24"/>
          <w:szCs w:val="24"/>
        </w:rPr>
      </w:pPr>
    </w:p>
    <w:p w:rsidR="007A511F" w:rsidRPr="00E30207" w:rsidRDefault="007A511F" w:rsidP="00E30207">
      <w:pPr>
        <w:autoSpaceDE w:val="0"/>
        <w:autoSpaceDN w:val="0"/>
        <w:adjustRightInd w:val="0"/>
        <w:spacing w:after="0" w:line="240" w:lineRule="auto"/>
        <w:jc w:val="both"/>
        <w:rPr>
          <w:rFonts w:ascii="Calibri" w:hAnsi="Calibri" w:cs="Calibri"/>
          <w:sz w:val="24"/>
          <w:szCs w:val="24"/>
        </w:rPr>
      </w:pPr>
      <w:r w:rsidRPr="00E30207">
        <w:rPr>
          <w:rFonts w:ascii="Calibri" w:hAnsi="Calibri" w:cs="Calibri"/>
          <w:sz w:val="24"/>
          <w:szCs w:val="24"/>
        </w:rPr>
        <w:t>The central mechanism for measuring civil legal needs is surveys of large numbers of individuals</w:t>
      </w:r>
      <w:r w:rsidR="00CD50D1" w:rsidRPr="00E30207">
        <w:rPr>
          <w:rFonts w:ascii="Calibri" w:hAnsi="Calibri" w:cs="Calibri"/>
          <w:sz w:val="24"/>
          <w:szCs w:val="24"/>
        </w:rPr>
        <w:t xml:space="preserve"> </w:t>
      </w:r>
      <w:r w:rsidRPr="00E30207">
        <w:rPr>
          <w:rFonts w:ascii="Calibri" w:hAnsi="Calibri" w:cs="Calibri"/>
          <w:sz w:val="24"/>
          <w:szCs w:val="24"/>
        </w:rPr>
        <w:t>concerning their experience of problems that have a potential legal solution. These surveys provide</w:t>
      </w:r>
      <w:r w:rsidR="004B1232" w:rsidRPr="00E30207">
        <w:rPr>
          <w:rFonts w:ascii="Calibri" w:hAnsi="Calibri" w:cs="Calibri"/>
          <w:sz w:val="24"/>
          <w:szCs w:val="24"/>
        </w:rPr>
        <w:t xml:space="preserve"> </w:t>
      </w:r>
      <w:r w:rsidRPr="00E30207">
        <w:rPr>
          <w:rFonts w:ascii="Calibri" w:hAnsi="Calibri" w:cs="Calibri"/>
          <w:sz w:val="24"/>
          <w:szCs w:val="24"/>
        </w:rPr>
        <w:t xml:space="preserve">us with important insight into the prevalence of legal problems and dispute resolving </w:t>
      </w:r>
      <w:r w:rsidR="004B1232" w:rsidRPr="00E30207">
        <w:rPr>
          <w:rFonts w:ascii="Calibri" w:hAnsi="Calibri" w:cs="Calibri"/>
          <w:sz w:val="24"/>
          <w:szCs w:val="24"/>
        </w:rPr>
        <w:t>behavior</w:t>
      </w:r>
      <w:r w:rsidRPr="00E30207">
        <w:rPr>
          <w:rFonts w:ascii="Calibri" w:hAnsi="Calibri" w:cs="Calibri"/>
          <w:sz w:val="24"/>
          <w:szCs w:val="24"/>
        </w:rPr>
        <w:t>.</w:t>
      </w:r>
    </w:p>
    <w:p w:rsidR="004B1232" w:rsidRPr="00E30207" w:rsidRDefault="004B1232" w:rsidP="00E30207">
      <w:pPr>
        <w:autoSpaceDE w:val="0"/>
        <w:autoSpaceDN w:val="0"/>
        <w:adjustRightInd w:val="0"/>
        <w:spacing w:after="0" w:line="240" w:lineRule="auto"/>
        <w:jc w:val="both"/>
        <w:rPr>
          <w:rFonts w:ascii="Calibri" w:hAnsi="Calibri" w:cs="Calibri"/>
          <w:sz w:val="24"/>
          <w:szCs w:val="24"/>
        </w:rPr>
      </w:pPr>
    </w:p>
    <w:p w:rsidR="00952F6B" w:rsidRPr="00E30207" w:rsidRDefault="007A511F" w:rsidP="00E30207">
      <w:pPr>
        <w:autoSpaceDE w:val="0"/>
        <w:autoSpaceDN w:val="0"/>
        <w:adjustRightInd w:val="0"/>
        <w:spacing w:after="0" w:line="240" w:lineRule="auto"/>
        <w:jc w:val="both"/>
        <w:rPr>
          <w:rFonts w:ascii="Calibri" w:hAnsi="Calibri" w:cs="Calibri"/>
          <w:sz w:val="24"/>
          <w:szCs w:val="24"/>
        </w:rPr>
      </w:pPr>
      <w:r w:rsidRPr="00E30207">
        <w:rPr>
          <w:rFonts w:ascii="Calibri" w:hAnsi="Calibri" w:cs="Calibri"/>
          <w:sz w:val="24"/>
          <w:szCs w:val="24"/>
        </w:rPr>
        <w:t>While the focus continues to be on civil matters, research has also been conducted into unmet</w:t>
      </w:r>
      <w:r w:rsidR="004B1232" w:rsidRPr="00E30207">
        <w:rPr>
          <w:rFonts w:ascii="Calibri" w:hAnsi="Calibri" w:cs="Calibri"/>
          <w:sz w:val="24"/>
          <w:szCs w:val="24"/>
        </w:rPr>
        <w:t xml:space="preserve"> </w:t>
      </w:r>
      <w:r w:rsidRPr="00E30207">
        <w:rPr>
          <w:rFonts w:ascii="Calibri" w:hAnsi="Calibri" w:cs="Calibri"/>
          <w:sz w:val="24"/>
          <w:szCs w:val="24"/>
        </w:rPr>
        <w:t>criminal legal needs focusing on the actual experience of unrepresented and under-represented</w:t>
      </w:r>
      <w:r w:rsidR="004B1232" w:rsidRPr="00E30207">
        <w:rPr>
          <w:rFonts w:ascii="Calibri" w:hAnsi="Calibri" w:cs="Calibri"/>
          <w:sz w:val="24"/>
          <w:szCs w:val="24"/>
        </w:rPr>
        <w:t xml:space="preserve"> </w:t>
      </w:r>
      <w:r w:rsidRPr="00E30207">
        <w:rPr>
          <w:rFonts w:ascii="Calibri" w:hAnsi="Calibri" w:cs="Calibri"/>
          <w:sz w:val="24"/>
          <w:szCs w:val="24"/>
        </w:rPr>
        <w:t>accused persons within the criminal justice system.</w:t>
      </w:r>
    </w:p>
    <w:p w:rsidR="004B1232" w:rsidRPr="00E30207" w:rsidRDefault="007A511F" w:rsidP="00E30207">
      <w:pPr>
        <w:autoSpaceDE w:val="0"/>
        <w:autoSpaceDN w:val="0"/>
        <w:adjustRightInd w:val="0"/>
        <w:spacing w:after="0" w:line="240" w:lineRule="auto"/>
        <w:jc w:val="both"/>
        <w:rPr>
          <w:rFonts w:ascii="Calibri" w:hAnsi="Calibri" w:cs="Calibri"/>
          <w:sz w:val="24"/>
          <w:szCs w:val="24"/>
        </w:rPr>
      </w:pPr>
      <w:r w:rsidRPr="00E30207">
        <w:rPr>
          <w:rFonts w:ascii="Calibri" w:hAnsi="Calibri" w:cs="Calibri"/>
          <w:sz w:val="24"/>
          <w:szCs w:val="24"/>
        </w:rPr>
        <w:t>Another major avenue of research is the analysis of the impact of legal aid services and the lack</w:t>
      </w:r>
      <w:r w:rsidR="004B1232" w:rsidRPr="00E30207">
        <w:rPr>
          <w:rFonts w:ascii="Calibri" w:hAnsi="Calibri" w:cs="Calibri"/>
          <w:sz w:val="24"/>
          <w:szCs w:val="24"/>
        </w:rPr>
        <w:t xml:space="preserve"> </w:t>
      </w:r>
      <w:r w:rsidRPr="00E30207">
        <w:rPr>
          <w:rFonts w:ascii="Calibri" w:hAnsi="Calibri" w:cs="Calibri"/>
          <w:sz w:val="24"/>
          <w:szCs w:val="24"/>
        </w:rPr>
        <w:t xml:space="preserve">thereof. </w:t>
      </w:r>
    </w:p>
    <w:p w:rsidR="004B1232" w:rsidRPr="00E30207" w:rsidRDefault="004B1232" w:rsidP="00E30207">
      <w:pPr>
        <w:autoSpaceDE w:val="0"/>
        <w:autoSpaceDN w:val="0"/>
        <w:adjustRightInd w:val="0"/>
        <w:spacing w:after="0" w:line="240" w:lineRule="auto"/>
        <w:jc w:val="both"/>
        <w:rPr>
          <w:rFonts w:ascii="Calibri" w:hAnsi="Calibri" w:cs="Calibri"/>
          <w:sz w:val="24"/>
          <w:szCs w:val="24"/>
        </w:rPr>
      </w:pPr>
    </w:p>
    <w:p w:rsidR="007A511F" w:rsidRPr="00E30207" w:rsidRDefault="007A511F" w:rsidP="00E30207">
      <w:pPr>
        <w:autoSpaceDE w:val="0"/>
        <w:autoSpaceDN w:val="0"/>
        <w:adjustRightInd w:val="0"/>
        <w:spacing w:after="0" w:line="240" w:lineRule="auto"/>
        <w:jc w:val="both"/>
        <w:rPr>
          <w:rFonts w:ascii="Calibri" w:hAnsi="Calibri" w:cs="Calibri"/>
          <w:sz w:val="24"/>
          <w:szCs w:val="24"/>
        </w:rPr>
      </w:pPr>
      <w:r w:rsidRPr="00E30207">
        <w:rPr>
          <w:rFonts w:ascii="Calibri" w:hAnsi="Calibri" w:cs="Calibri"/>
          <w:sz w:val="24"/>
          <w:szCs w:val="24"/>
        </w:rPr>
        <w:t>A wide variety of both qualitative and quantitative methods have been employed, ranging</w:t>
      </w:r>
    </w:p>
    <w:p w:rsidR="004B1232" w:rsidRPr="00E30207" w:rsidRDefault="007A511F" w:rsidP="00E30207">
      <w:pPr>
        <w:autoSpaceDE w:val="0"/>
        <w:autoSpaceDN w:val="0"/>
        <w:adjustRightInd w:val="0"/>
        <w:spacing w:after="0" w:line="240" w:lineRule="auto"/>
        <w:jc w:val="both"/>
        <w:rPr>
          <w:rFonts w:ascii="Calibri" w:hAnsi="Calibri" w:cs="Calibri"/>
          <w:sz w:val="24"/>
          <w:szCs w:val="24"/>
        </w:rPr>
      </w:pPr>
      <w:r w:rsidRPr="00E30207">
        <w:rPr>
          <w:rFonts w:ascii="Calibri" w:hAnsi="Calibri" w:cs="Calibri"/>
          <w:sz w:val="24"/>
          <w:szCs w:val="24"/>
        </w:rPr>
        <w:t>from interviews with both clients and justice system personnel (e.g. lawyers, community advocates,</w:t>
      </w:r>
      <w:r w:rsidR="004B1232" w:rsidRPr="00E30207">
        <w:rPr>
          <w:rFonts w:ascii="Calibri" w:hAnsi="Calibri" w:cs="Calibri"/>
          <w:sz w:val="24"/>
          <w:szCs w:val="24"/>
        </w:rPr>
        <w:t xml:space="preserve"> </w:t>
      </w:r>
      <w:r w:rsidRPr="00E30207">
        <w:rPr>
          <w:rFonts w:ascii="Calibri" w:hAnsi="Calibri" w:cs="Calibri"/>
          <w:sz w:val="24"/>
          <w:szCs w:val="24"/>
        </w:rPr>
        <w:t>judges, administrators) to counting the number of clients who are refused legal aid due to</w:t>
      </w:r>
      <w:r w:rsidR="004B1232" w:rsidRPr="00E30207">
        <w:rPr>
          <w:rFonts w:ascii="Calibri" w:hAnsi="Calibri" w:cs="Calibri"/>
          <w:sz w:val="24"/>
          <w:szCs w:val="24"/>
        </w:rPr>
        <w:t xml:space="preserve"> </w:t>
      </w:r>
      <w:r w:rsidRPr="00E30207">
        <w:rPr>
          <w:rFonts w:ascii="Calibri" w:hAnsi="Calibri" w:cs="Calibri"/>
          <w:sz w:val="24"/>
          <w:szCs w:val="24"/>
        </w:rPr>
        <w:t>budgetary restraints.</w:t>
      </w:r>
    </w:p>
    <w:p w:rsidR="004B1232" w:rsidRPr="00E30207" w:rsidRDefault="004B1232" w:rsidP="00E30207">
      <w:pPr>
        <w:autoSpaceDE w:val="0"/>
        <w:autoSpaceDN w:val="0"/>
        <w:adjustRightInd w:val="0"/>
        <w:spacing w:after="0" w:line="240" w:lineRule="auto"/>
        <w:jc w:val="both"/>
        <w:rPr>
          <w:rFonts w:ascii="Calibri" w:hAnsi="Calibri" w:cs="Calibri"/>
          <w:sz w:val="24"/>
          <w:szCs w:val="24"/>
        </w:rPr>
      </w:pPr>
    </w:p>
    <w:p w:rsidR="007A511F" w:rsidRPr="00E30207" w:rsidRDefault="007A511F" w:rsidP="00E30207">
      <w:pPr>
        <w:autoSpaceDE w:val="0"/>
        <w:autoSpaceDN w:val="0"/>
        <w:adjustRightInd w:val="0"/>
        <w:spacing w:after="0" w:line="240" w:lineRule="auto"/>
        <w:jc w:val="both"/>
        <w:rPr>
          <w:rFonts w:ascii="Calibri" w:hAnsi="Calibri" w:cs="Calibri"/>
          <w:sz w:val="24"/>
          <w:szCs w:val="24"/>
        </w:rPr>
      </w:pPr>
      <w:r w:rsidRPr="00E30207">
        <w:rPr>
          <w:rFonts w:ascii="Calibri" w:hAnsi="Calibri" w:cs="Calibri"/>
          <w:sz w:val="24"/>
          <w:szCs w:val="24"/>
        </w:rPr>
        <w:t xml:space="preserve"> One novel approach in this regard are “mapping” projects that identify and</w:t>
      </w:r>
      <w:r w:rsidR="004B1232" w:rsidRPr="00E30207">
        <w:rPr>
          <w:rFonts w:ascii="Calibri" w:hAnsi="Calibri" w:cs="Calibri"/>
          <w:sz w:val="24"/>
          <w:szCs w:val="24"/>
        </w:rPr>
        <w:t xml:space="preserve"> </w:t>
      </w:r>
      <w:r w:rsidRPr="00E30207">
        <w:rPr>
          <w:rFonts w:ascii="Calibri" w:hAnsi="Calibri" w:cs="Calibri"/>
          <w:sz w:val="24"/>
          <w:szCs w:val="24"/>
        </w:rPr>
        <w:t>map out the availability of legal services in a geographic region as one way to identify gaps in</w:t>
      </w:r>
      <w:r w:rsidR="004B1232" w:rsidRPr="00E30207">
        <w:rPr>
          <w:rFonts w:ascii="Calibri" w:hAnsi="Calibri" w:cs="Calibri"/>
          <w:sz w:val="24"/>
          <w:szCs w:val="24"/>
        </w:rPr>
        <w:t xml:space="preserve"> </w:t>
      </w:r>
      <w:r w:rsidRPr="00E30207">
        <w:rPr>
          <w:rFonts w:ascii="Calibri" w:hAnsi="Calibri" w:cs="Calibri"/>
          <w:sz w:val="24"/>
          <w:szCs w:val="24"/>
        </w:rPr>
        <w:t>service provision.</w:t>
      </w:r>
    </w:p>
    <w:p w:rsidR="004B1232" w:rsidRPr="00E30207" w:rsidRDefault="004B1232" w:rsidP="00E30207">
      <w:pPr>
        <w:autoSpaceDE w:val="0"/>
        <w:autoSpaceDN w:val="0"/>
        <w:adjustRightInd w:val="0"/>
        <w:spacing w:after="0" w:line="240" w:lineRule="auto"/>
        <w:jc w:val="both"/>
        <w:rPr>
          <w:rFonts w:ascii="Calibri" w:hAnsi="Calibri" w:cs="Calibri"/>
          <w:sz w:val="24"/>
          <w:szCs w:val="24"/>
        </w:rPr>
      </w:pPr>
    </w:p>
    <w:p w:rsidR="004B1232" w:rsidRPr="00E30207" w:rsidRDefault="007A511F" w:rsidP="00E30207">
      <w:pPr>
        <w:autoSpaceDE w:val="0"/>
        <w:autoSpaceDN w:val="0"/>
        <w:adjustRightInd w:val="0"/>
        <w:spacing w:after="0" w:line="240" w:lineRule="auto"/>
        <w:jc w:val="both"/>
        <w:rPr>
          <w:rFonts w:ascii="Calibri" w:hAnsi="Calibri" w:cs="Calibri"/>
          <w:sz w:val="24"/>
          <w:szCs w:val="24"/>
        </w:rPr>
      </w:pPr>
      <w:proofErr w:type="gramStart"/>
      <w:r w:rsidRPr="00E30207">
        <w:rPr>
          <w:rFonts w:ascii="Calibri" w:hAnsi="Calibri" w:cs="Calibri"/>
          <w:sz w:val="24"/>
          <w:szCs w:val="24"/>
        </w:rPr>
        <w:t>The environmental factors that affect legal aid</w:t>
      </w:r>
      <w:r w:rsidR="004B1232" w:rsidRPr="00E30207">
        <w:rPr>
          <w:rFonts w:ascii="Calibri" w:hAnsi="Calibri" w:cs="Calibri"/>
          <w:sz w:val="24"/>
          <w:szCs w:val="24"/>
        </w:rPr>
        <w:t xml:space="preserve"> </w:t>
      </w:r>
      <w:r w:rsidRPr="00E30207">
        <w:rPr>
          <w:rFonts w:ascii="Calibri" w:hAnsi="Calibri" w:cs="Calibri"/>
          <w:sz w:val="24"/>
          <w:szCs w:val="24"/>
        </w:rPr>
        <w:t>needs and whether or not they are met.</w:t>
      </w:r>
      <w:proofErr w:type="gramEnd"/>
      <w:r w:rsidRPr="00E30207">
        <w:rPr>
          <w:rFonts w:ascii="Calibri" w:hAnsi="Calibri" w:cs="Calibri"/>
          <w:sz w:val="24"/>
          <w:szCs w:val="24"/>
        </w:rPr>
        <w:t xml:space="preserve"> However, there is growing recognition that this is an</w:t>
      </w:r>
      <w:r w:rsidR="004B1232" w:rsidRPr="00E30207">
        <w:rPr>
          <w:rFonts w:ascii="Calibri" w:hAnsi="Calibri" w:cs="Calibri"/>
          <w:sz w:val="24"/>
          <w:szCs w:val="24"/>
        </w:rPr>
        <w:t xml:space="preserve"> </w:t>
      </w:r>
      <w:r w:rsidRPr="00E30207">
        <w:rPr>
          <w:rFonts w:ascii="Calibri" w:hAnsi="Calibri" w:cs="Calibri"/>
          <w:sz w:val="24"/>
          <w:szCs w:val="24"/>
        </w:rPr>
        <w:t xml:space="preserve">important part of the legal aid landscape. </w:t>
      </w:r>
      <w:r w:rsidRPr="00E30207">
        <w:rPr>
          <w:rFonts w:ascii="Calibri" w:hAnsi="Calibri" w:cs="Calibri"/>
          <w:sz w:val="24"/>
          <w:szCs w:val="24"/>
        </w:rPr>
        <w:lastRenderedPageBreak/>
        <w:t>Preliminary work has been carried out in identifying</w:t>
      </w:r>
      <w:r w:rsidR="004B1232" w:rsidRPr="00E30207">
        <w:rPr>
          <w:rFonts w:ascii="Calibri" w:hAnsi="Calibri" w:cs="Calibri"/>
          <w:sz w:val="24"/>
          <w:szCs w:val="24"/>
        </w:rPr>
        <w:t xml:space="preserve"> </w:t>
      </w:r>
      <w:r w:rsidRPr="00E30207">
        <w:rPr>
          <w:rFonts w:ascii="Calibri" w:hAnsi="Calibri" w:cs="Calibri"/>
          <w:sz w:val="24"/>
          <w:szCs w:val="24"/>
        </w:rPr>
        <w:t xml:space="preserve">these factors and developing methodologies to examine their impact on legal aid needs. </w:t>
      </w:r>
    </w:p>
    <w:p w:rsidR="007A511F" w:rsidRPr="00E30207" w:rsidRDefault="007A511F" w:rsidP="00E30207">
      <w:pPr>
        <w:autoSpaceDE w:val="0"/>
        <w:autoSpaceDN w:val="0"/>
        <w:adjustRightInd w:val="0"/>
        <w:spacing w:after="0" w:line="240" w:lineRule="auto"/>
        <w:jc w:val="both"/>
        <w:rPr>
          <w:rFonts w:ascii="Calibri" w:hAnsi="Calibri" w:cs="Calibri"/>
          <w:sz w:val="24"/>
          <w:szCs w:val="24"/>
        </w:rPr>
      </w:pPr>
      <w:r w:rsidRPr="00E30207">
        <w:rPr>
          <w:rFonts w:ascii="Calibri" w:hAnsi="Calibri" w:cs="Calibri"/>
          <w:sz w:val="24"/>
          <w:szCs w:val="24"/>
        </w:rPr>
        <w:t>One</w:t>
      </w:r>
      <w:r w:rsidR="004B1232" w:rsidRPr="00E30207">
        <w:rPr>
          <w:rFonts w:ascii="Calibri" w:hAnsi="Calibri" w:cs="Calibri"/>
          <w:sz w:val="24"/>
          <w:szCs w:val="24"/>
        </w:rPr>
        <w:t xml:space="preserve"> </w:t>
      </w:r>
      <w:r w:rsidRPr="00E30207">
        <w:rPr>
          <w:rFonts w:ascii="Calibri" w:hAnsi="Calibri" w:cs="Calibri"/>
          <w:sz w:val="24"/>
          <w:szCs w:val="24"/>
        </w:rPr>
        <w:t>specific focus has been on measuring the costs of unresolved legal problems and empirical</w:t>
      </w:r>
      <w:r w:rsidR="004B1232" w:rsidRPr="00E30207">
        <w:rPr>
          <w:rFonts w:ascii="Calibri" w:hAnsi="Calibri" w:cs="Calibri"/>
          <w:sz w:val="24"/>
          <w:szCs w:val="24"/>
        </w:rPr>
        <w:t xml:space="preserve"> </w:t>
      </w:r>
      <w:r w:rsidRPr="00E30207">
        <w:rPr>
          <w:rFonts w:ascii="Calibri" w:hAnsi="Calibri" w:cs="Calibri"/>
          <w:sz w:val="24"/>
          <w:szCs w:val="24"/>
        </w:rPr>
        <w:t>measures to quantify legal aid funding requirements</w:t>
      </w:r>
      <w:r w:rsidRPr="00E30207">
        <w:rPr>
          <w:rFonts w:ascii="Calibri" w:hAnsi="Calibri" w:cs="Calibri"/>
        </w:rPr>
        <w:t>.</w:t>
      </w:r>
    </w:p>
    <w:p w:rsidR="007A511F" w:rsidRPr="00E30207" w:rsidRDefault="007A511F" w:rsidP="00E30207">
      <w:pPr>
        <w:jc w:val="both"/>
        <w:rPr>
          <w:rFonts w:ascii="Calibri" w:hAnsi="Calibri" w:cs="Calibri"/>
        </w:rPr>
      </w:pPr>
    </w:p>
    <w:p w:rsidR="00936F1A" w:rsidRPr="00E30207" w:rsidRDefault="00936F1A" w:rsidP="00E30207">
      <w:pPr>
        <w:jc w:val="both"/>
        <w:rPr>
          <w:rFonts w:ascii="Calibri" w:hAnsi="Calibri" w:cs="Calibri"/>
          <w:b/>
          <w:bCs/>
          <w:sz w:val="24"/>
          <w:szCs w:val="24"/>
        </w:rPr>
      </w:pPr>
      <w:r w:rsidRPr="00E30207">
        <w:rPr>
          <w:rFonts w:ascii="Calibri" w:hAnsi="Calibri" w:cs="Calibri"/>
          <w:b/>
          <w:bCs/>
          <w:sz w:val="24"/>
          <w:szCs w:val="24"/>
        </w:rPr>
        <w:t>OBJECTIVES OF THE LEGAL AID PROGRAMME</w:t>
      </w:r>
    </w:p>
    <w:p w:rsidR="00936F1A" w:rsidRPr="00E30207" w:rsidRDefault="00936F1A" w:rsidP="00E30207">
      <w:pPr>
        <w:widowControl w:val="0"/>
        <w:numPr>
          <w:ilvl w:val="0"/>
          <w:numId w:val="4"/>
        </w:numPr>
        <w:autoSpaceDE w:val="0"/>
        <w:autoSpaceDN w:val="0"/>
        <w:adjustRightInd w:val="0"/>
        <w:spacing w:after="0" w:line="240" w:lineRule="auto"/>
        <w:jc w:val="both"/>
        <w:rPr>
          <w:rFonts w:ascii="Calibri" w:hAnsi="Calibri" w:cs="Calibri"/>
          <w:bCs/>
          <w:sz w:val="24"/>
          <w:szCs w:val="24"/>
        </w:rPr>
      </w:pPr>
      <w:r w:rsidRPr="00E30207">
        <w:rPr>
          <w:rFonts w:ascii="Calibri" w:hAnsi="Calibri" w:cs="Calibri"/>
          <w:bCs/>
          <w:sz w:val="24"/>
          <w:szCs w:val="24"/>
        </w:rPr>
        <w:t xml:space="preserve">To improve access to justice for vulnerable persons </w:t>
      </w:r>
    </w:p>
    <w:p w:rsidR="001D2C9D" w:rsidRPr="00E30207" w:rsidRDefault="001D2C9D" w:rsidP="00E30207">
      <w:pPr>
        <w:widowControl w:val="0"/>
        <w:numPr>
          <w:ilvl w:val="0"/>
          <w:numId w:val="4"/>
        </w:numPr>
        <w:autoSpaceDE w:val="0"/>
        <w:autoSpaceDN w:val="0"/>
        <w:adjustRightInd w:val="0"/>
        <w:spacing w:after="0" w:line="240" w:lineRule="auto"/>
        <w:jc w:val="both"/>
        <w:rPr>
          <w:rFonts w:ascii="Calibri" w:hAnsi="Calibri" w:cs="Calibri"/>
          <w:bCs/>
          <w:sz w:val="24"/>
          <w:szCs w:val="24"/>
        </w:rPr>
      </w:pPr>
      <w:r w:rsidRPr="00E30207">
        <w:rPr>
          <w:rFonts w:ascii="Calibri" w:hAnsi="Calibri" w:cs="Calibri"/>
          <w:bCs/>
          <w:sz w:val="24"/>
          <w:szCs w:val="24"/>
        </w:rPr>
        <w:t xml:space="preserve">Advocate for the rights of women in the justice sphere and campaign for </w:t>
      </w:r>
      <w:r w:rsidR="00CC77C5" w:rsidRPr="00E30207">
        <w:rPr>
          <w:rFonts w:ascii="Calibri" w:hAnsi="Calibri" w:cs="Calibri"/>
          <w:bCs/>
          <w:sz w:val="24"/>
          <w:szCs w:val="24"/>
        </w:rPr>
        <w:t xml:space="preserve">the elimination of all forms of legal and traditionally sanctioned discrimination against women </w:t>
      </w:r>
    </w:p>
    <w:p w:rsidR="00CC77C5" w:rsidRPr="00E30207" w:rsidRDefault="00CC77C5" w:rsidP="00E30207">
      <w:pPr>
        <w:widowControl w:val="0"/>
        <w:numPr>
          <w:ilvl w:val="0"/>
          <w:numId w:val="4"/>
        </w:numPr>
        <w:autoSpaceDE w:val="0"/>
        <w:autoSpaceDN w:val="0"/>
        <w:adjustRightInd w:val="0"/>
        <w:spacing w:after="0" w:line="240" w:lineRule="auto"/>
        <w:jc w:val="both"/>
        <w:rPr>
          <w:rFonts w:ascii="Calibri" w:hAnsi="Calibri" w:cs="Calibri"/>
          <w:bCs/>
          <w:sz w:val="24"/>
          <w:szCs w:val="24"/>
        </w:rPr>
      </w:pPr>
      <w:r w:rsidRPr="00E30207">
        <w:rPr>
          <w:rFonts w:ascii="Calibri" w:hAnsi="Calibri" w:cs="Calibri"/>
          <w:bCs/>
          <w:sz w:val="24"/>
          <w:szCs w:val="24"/>
        </w:rPr>
        <w:t>Promote legal education and raise awareness among key justice stakeholders and civil society on issues affecting women’s access to justice and right to equality;</w:t>
      </w:r>
    </w:p>
    <w:p w:rsidR="00CC77C5" w:rsidRPr="00E30207" w:rsidRDefault="00CC77C5" w:rsidP="00E30207">
      <w:pPr>
        <w:widowControl w:val="0"/>
        <w:numPr>
          <w:ilvl w:val="0"/>
          <w:numId w:val="4"/>
        </w:numPr>
        <w:autoSpaceDE w:val="0"/>
        <w:autoSpaceDN w:val="0"/>
        <w:adjustRightInd w:val="0"/>
        <w:spacing w:after="0" w:line="240" w:lineRule="auto"/>
        <w:jc w:val="both"/>
        <w:rPr>
          <w:rFonts w:ascii="Calibri" w:hAnsi="Calibri" w:cs="Calibri"/>
          <w:bCs/>
          <w:sz w:val="24"/>
          <w:szCs w:val="24"/>
        </w:rPr>
      </w:pPr>
      <w:r w:rsidRPr="00E30207">
        <w:rPr>
          <w:rFonts w:ascii="Calibri" w:hAnsi="Calibri" w:cs="Calibri"/>
          <w:bCs/>
          <w:sz w:val="24"/>
          <w:szCs w:val="24"/>
        </w:rPr>
        <w:t>Undertake to build the capacity of female lawyers in Somaliland, encourage the recruitment of women as lega; professionals, and the appointment of women into the Somaliland judiciary;</w:t>
      </w:r>
    </w:p>
    <w:p w:rsidR="00CC77C5" w:rsidRPr="00E30207" w:rsidRDefault="00CC77C5" w:rsidP="00E30207">
      <w:pPr>
        <w:widowControl w:val="0"/>
        <w:numPr>
          <w:ilvl w:val="0"/>
          <w:numId w:val="4"/>
        </w:numPr>
        <w:autoSpaceDE w:val="0"/>
        <w:autoSpaceDN w:val="0"/>
        <w:adjustRightInd w:val="0"/>
        <w:spacing w:after="0" w:line="240" w:lineRule="auto"/>
        <w:jc w:val="both"/>
        <w:rPr>
          <w:rFonts w:ascii="Calibri" w:hAnsi="Calibri" w:cs="Calibri"/>
          <w:bCs/>
          <w:sz w:val="24"/>
          <w:szCs w:val="24"/>
        </w:rPr>
      </w:pPr>
      <w:r w:rsidRPr="00E30207">
        <w:rPr>
          <w:rFonts w:ascii="Calibri" w:hAnsi="Calibri" w:cs="Calibri"/>
          <w:bCs/>
          <w:sz w:val="24"/>
          <w:szCs w:val="24"/>
        </w:rPr>
        <w:t>Provide a referral service for women requiring legal assistance;</w:t>
      </w:r>
    </w:p>
    <w:p w:rsidR="00CC77C5" w:rsidRPr="00E30207" w:rsidRDefault="00CC77C5" w:rsidP="00E30207">
      <w:pPr>
        <w:widowControl w:val="0"/>
        <w:numPr>
          <w:ilvl w:val="0"/>
          <w:numId w:val="4"/>
        </w:numPr>
        <w:autoSpaceDE w:val="0"/>
        <w:autoSpaceDN w:val="0"/>
        <w:adjustRightInd w:val="0"/>
        <w:spacing w:after="0" w:line="240" w:lineRule="auto"/>
        <w:jc w:val="both"/>
        <w:rPr>
          <w:rFonts w:ascii="Calibri" w:hAnsi="Calibri" w:cs="Calibri"/>
          <w:bCs/>
          <w:sz w:val="24"/>
          <w:szCs w:val="24"/>
        </w:rPr>
      </w:pPr>
      <w:r w:rsidRPr="00E30207">
        <w:rPr>
          <w:rFonts w:ascii="Calibri" w:hAnsi="Calibri" w:cs="Calibri"/>
          <w:bCs/>
          <w:sz w:val="24"/>
          <w:szCs w:val="24"/>
        </w:rPr>
        <w:t>Assist the sexu</w:t>
      </w:r>
      <w:r w:rsidR="0001180D">
        <w:rPr>
          <w:rFonts w:ascii="Calibri" w:hAnsi="Calibri" w:cs="Calibri"/>
          <w:bCs/>
          <w:sz w:val="24"/>
          <w:szCs w:val="24"/>
        </w:rPr>
        <w:t>al Assault Referral Center (</w:t>
      </w:r>
      <w:proofErr w:type="spellStart"/>
      <w:r w:rsidR="0001180D">
        <w:rPr>
          <w:rFonts w:ascii="Calibri" w:hAnsi="Calibri" w:cs="Calibri"/>
          <w:bCs/>
          <w:sz w:val="24"/>
          <w:szCs w:val="24"/>
        </w:rPr>
        <w:t>Baahikoob</w:t>
      </w:r>
      <w:proofErr w:type="spellEnd"/>
      <w:r w:rsidRPr="00E30207">
        <w:rPr>
          <w:rFonts w:ascii="Calibri" w:hAnsi="Calibri" w:cs="Calibri"/>
          <w:bCs/>
          <w:sz w:val="24"/>
          <w:szCs w:val="24"/>
        </w:rPr>
        <w:t>) to provide support to victims of SGBV and arrange for free legal advice and representation for SGBV survivors where required.</w:t>
      </w:r>
    </w:p>
    <w:p w:rsidR="00936F1A" w:rsidRPr="00E30207" w:rsidRDefault="00936F1A" w:rsidP="00E30207">
      <w:pPr>
        <w:widowControl w:val="0"/>
        <w:numPr>
          <w:ilvl w:val="0"/>
          <w:numId w:val="4"/>
        </w:numPr>
        <w:autoSpaceDE w:val="0"/>
        <w:autoSpaceDN w:val="0"/>
        <w:adjustRightInd w:val="0"/>
        <w:spacing w:after="0" w:line="240" w:lineRule="auto"/>
        <w:jc w:val="both"/>
        <w:rPr>
          <w:rFonts w:ascii="Calibri" w:hAnsi="Calibri" w:cs="Calibri"/>
          <w:bCs/>
          <w:sz w:val="24"/>
          <w:szCs w:val="24"/>
        </w:rPr>
      </w:pPr>
      <w:r w:rsidRPr="00E30207">
        <w:rPr>
          <w:rFonts w:ascii="Calibri" w:hAnsi="Calibri" w:cs="Calibri"/>
          <w:bCs/>
          <w:sz w:val="24"/>
          <w:szCs w:val="24"/>
        </w:rPr>
        <w:t>To provide free legal representation to those who are economically deprived including; women, children, older persons, minorities and internally displaced persons in both civil and criminal cases.</w:t>
      </w:r>
    </w:p>
    <w:p w:rsidR="00936F1A" w:rsidRPr="00E30207" w:rsidRDefault="00936F1A" w:rsidP="00E30207">
      <w:pPr>
        <w:widowControl w:val="0"/>
        <w:numPr>
          <w:ilvl w:val="0"/>
          <w:numId w:val="4"/>
        </w:numPr>
        <w:autoSpaceDE w:val="0"/>
        <w:autoSpaceDN w:val="0"/>
        <w:adjustRightInd w:val="0"/>
        <w:spacing w:after="0" w:line="240" w:lineRule="auto"/>
        <w:jc w:val="both"/>
        <w:rPr>
          <w:rFonts w:ascii="Calibri" w:hAnsi="Calibri" w:cs="Calibri"/>
          <w:bCs/>
          <w:sz w:val="24"/>
          <w:szCs w:val="24"/>
        </w:rPr>
      </w:pPr>
      <w:r w:rsidRPr="00E30207">
        <w:rPr>
          <w:rFonts w:ascii="Calibri" w:hAnsi="Calibri" w:cs="Calibri"/>
          <w:bCs/>
          <w:sz w:val="24"/>
          <w:szCs w:val="24"/>
        </w:rPr>
        <w:t>To provide free legal advice to the community and to disseminate legal information relating to the domestic laws and international human rights.</w:t>
      </w:r>
    </w:p>
    <w:p w:rsidR="00936F1A" w:rsidRPr="00E30207" w:rsidRDefault="00936F1A" w:rsidP="00E30207">
      <w:pPr>
        <w:widowControl w:val="0"/>
        <w:numPr>
          <w:ilvl w:val="0"/>
          <w:numId w:val="4"/>
        </w:numPr>
        <w:autoSpaceDE w:val="0"/>
        <w:autoSpaceDN w:val="0"/>
        <w:adjustRightInd w:val="0"/>
        <w:spacing w:after="0" w:line="240" w:lineRule="auto"/>
        <w:jc w:val="both"/>
        <w:rPr>
          <w:rFonts w:ascii="Calibri" w:hAnsi="Calibri" w:cs="Calibri"/>
          <w:bCs/>
          <w:sz w:val="24"/>
          <w:szCs w:val="24"/>
        </w:rPr>
      </w:pPr>
      <w:r w:rsidRPr="00E30207">
        <w:rPr>
          <w:rFonts w:ascii="Calibri" w:hAnsi="Calibri" w:cs="Calibri"/>
          <w:bCs/>
          <w:sz w:val="24"/>
          <w:szCs w:val="24"/>
        </w:rPr>
        <w:t xml:space="preserve">To assist refugees, IDPs, and marginalized groups in seeking legal redress through the court system especially in cases of serious crimes such as gender-based violence, including rape, sexual harassment, and other similar cases. </w:t>
      </w:r>
    </w:p>
    <w:p w:rsidR="00D963EB" w:rsidRDefault="00936F1A" w:rsidP="001605DD">
      <w:pPr>
        <w:widowControl w:val="0"/>
        <w:numPr>
          <w:ilvl w:val="0"/>
          <w:numId w:val="4"/>
        </w:numPr>
        <w:autoSpaceDE w:val="0"/>
        <w:autoSpaceDN w:val="0"/>
        <w:adjustRightInd w:val="0"/>
        <w:spacing w:after="0" w:line="240" w:lineRule="auto"/>
        <w:jc w:val="both"/>
        <w:rPr>
          <w:rFonts w:ascii="Calibri" w:hAnsi="Calibri" w:cs="Calibri"/>
          <w:bCs/>
          <w:sz w:val="24"/>
          <w:szCs w:val="24"/>
        </w:rPr>
      </w:pPr>
      <w:r w:rsidRPr="00E30207">
        <w:rPr>
          <w:rFonts w:ascii="Calibri" w:hAnsi="Calibri" w:cs="Calibri"/>
          <w:bCs/>
          <w:sz w:val="24"/>
          <w:szCs w:val="24"/>
        </w:rPr>
        <w:t>To strengthen the rule of law and create awareness of the legal systems and provide a forum for dialogue regarding the respect of Human Rights and equal value of all people in Somalia.</w:t>
      </w:r>
    </w:p>
    <w:p w:rsidR="00BA4AF7" w:rsidRPr="00BA4AF7" w:rsidRDefault="00BA4AF7" w:rsidP="00BA4AF7">
      <w:pPr>
        <w:pStyle w:val="NoSpacing"/>
        <w:numPr>
          <w:ilvl w:val="0"/>
          <w:numId w:val="4"/>
        </w:numPr>
        <w:spacing w:line="276" w:lineRule="auto"/>
        <w:rPr>
          <w:rFonts w:ascii="Calibri" w:hAnsi="Calibri"/>
          <w:sz w:val="24"/>
          <w:szCs w:val="24"/>
        </w:rPr>
      </w:pPr>
      <w:r w:rsidRPr="00BA4AF7">
        <w:rPr>
          <w:rFonts w:ascii="Calibri" w:hAnsi="Calibri"/>
          <w:sz w:val="24"/>
          <w:szCs w:val="24"/>
        </w:rPr>
        <w:t xml:space="preserve">Enhancing access to justice through provision of legal aid to disadvantaged groups such as women, children, minority, IDPs &amp; Camps and any other vulnerable </w:t>
      </w:r>
    </w:p>
    <w:p w:rsidR="00994A5E" w:rsidRPr="00994A5E" w:rsidRDefault="00994A5E" w:rsidP="00994A5E">
      <w:pPr>
        <w:pStyle w:val="NoSpacing"/>
        <w:numPr>
          <w:ilvl w:val="0"/>
          <w:numId w:val="4"/>
        </w:numPr>
        <w:spacing w:line="276" w:lineRule="auto"/>
        <w:rPr>
          <w:rFonts w:ascii="Calibri" w:hAnsi="Calibri"/>
          <w:sz w:val="24"/>
          <w:szCs w:val="24"/>
        </w:rPr>
      </w:pPr>
      <w:r w:rsidRPr="00994A5E">
        <w:rPr>
          <w:rFonts w:ascii="Calibri" w:hAnsi="Calibri"/>
          <w:sz w:val="24"/>
          <w:szCs w:val="24"/>
        </w:rPr>
        <w:t>Empowering female legal professionals through capacity building schemes</w:t>
      </w:r>
    </w:p>
    <w:p w:rsidR="00994A5E" w:rsidRPr="00994A5E" w:rsidRDefault="00994A5E" w:rsidP="00994A5E">
      <w:pPr>
        <w:pStyle w:val="NoSpacing"/>
        <w:numPr>
          <w:ilvl w:val="0"/>
          <w:numId w:val="4"/>
        </w:numPr>
        <w:rPr>
          <w:rFonts w:ascii="Calibri" w:hAnsi="Calibri"/>
          <w:sz w:val="24"/>
          <w:szCs w:val="24"/>
        </w:rPr>
      </w:pPr>
      <w:r w:rsidRPr="00994A5E">
        <w:rPr>
          <w:rFonts w:ascii="Calibri" w:hAnsi="Calibri"/>
          <w:sz w:val="24"/>
          <w:szCs w:val="24"/>
        </w:rPr>
        <w:t>Provide capacity building training to employees in project cycle management and implementation skills and understanding and skills to effect “Legal Empowerment” of target clients</w:t>
      </w:r>
    </w:p>
    <w:p w:rsidR="00BA4AF7" w:rsidRPr="001605DD" w:rsidRDefault="00BA4AF7" w:rsidP="001605DD">
      <w:pPr>
        <w:widowControl w:val="0"/>
        <w:numPr>
          <w:ilvl w:val="0"/>
          <w:numId w:val="4"/>
        </w:numPr>
        <w:autoSpaceDE w:val="0"/>
        <w:autoSpaceDN w:val="0"/>
        <w:adjustRightInd w:val="0"/>
        <w:spacing w:after="0" w:line="240" w:lineRule="auto"/>
        <w:jc w:val="both"/>
        <w:rPr>
          <w:rFonts w:ascii="Calibri" w:hAnsi="Calibri" w:cs="Calibri"/>
          <w:bCs/>
          <w:sz w:val="24"/>
          <w:szCs w:val="24"/>
        </w:rPr>
      </w:pPr>
    </w:p>
    <w:p w:rsidR="00D963EB" w:rsidRPr="00E30207" w:rsidRDefault="00D963EB" w:rsidP="00E30207">
      <w:pPr>
        <w:jc w:val="both"/>
        <w:outlineLvl w:val="0"/>
        <w:rPr>
          <w:rFonts w:ascii="Calibri" w:hAnsi="Calibri" w:cs="Calibri"/>
          <w:b/>
          <w:bCs/>
          <w:sz w:val="24"/>
          <w:szCs w:val="24"/>
        </w:rPr>
      </w:pPr>
      <w:r w:rsidRPr="00E30207">
        <w:rPr>
          <w:rFonts w:ascii="Calibri" w:hAnsi="Calibri" w:cs="Calibri"/>
          <w:b/>
          <w:bCs/>
          <w:sz w:val="24"/>
          <w:szCs w:val="24"/>
        </w:rPr>
        <w:t>KEY ACTIVITIES OF THE LEG</w:t>
      </w:r>
      <w:r w:rsidR="001D2C9D" w:rsidRPr="00E30207">
        <w:rPr>
          <w:rFonts w:ascii="Calibri" w:hAnsi="Calibri" w:cs="Calibri"/>
          <w:b/>
          <w:bCs/>
          <w:sz w:val="24"/>
          <w:szCs w:val="24"/>
        </w:rPr>
        <w:t xml:space="preserve">AL AID LAWYERS AND SWLA Association </w:t>
      </w:r>
    </w:p>
    <w:p w:rsidR="00D963EB" w:rsidRPr="00E30207" w:rsidRDefault="00D963EB" w:rsidP="00E30207">
      <w:pPr>
        <w:spacing w:after="0" w:line="240" w:lineRule="auto"/>
        <w:ind w:left="540"/>
        <w:jc w:val="both"/>
        <w:rPr>
          <w:rFonts w:ascii="Calibri" w:hAnsi="Calibri" w:cs="Calibri"/>
        </w:rPr>
      </w:pPr>
      <w:r w:rsidRPr="00E30207">
        <w:rPr>
          <w:rFonts w:ascii="Calibri" w:hAnsi="Calibri" w:cs="Calibri"/>
          <w:i/>
          <w:sz w:val="28"/>
          <w:szCs w:val="28"/>
        </w:rPr>
        <w:t>In performance of all duties set out below, legal aid lawyers must give priority to vulnerable individuals such as IDPs, women, juvenile offenders and the elderly.</w:t>
      </w:r>
      <w:r w:rsidRPr="00E30207">
        <w:rPr>
          <w:rFonts w:ascii="Calibri" w:hAnsi="Calibri" w:cs="Calibri"/>
        </w:rPr>
        <w:t xml:space="preserve"> </w:t>
      </w:r>
    </w:p>
    <w:p w:rsidR="007B4905" w:rsidRPr="00A61B6E" w:rsidRDefault="007B4905" w:rsidP="00E30207">
      <w:pPr>
        <w:spacing w:after="0" w:line="240" w:lineRule="auto"/>
        <w:ind w:left="540"/>
        <w:jc w:val="both"/>
        <w:rPr>
          <w:rFonts w:ascii="Calibri" w:hAnsi="Calibri" w:cs="Calibri"/>
          <w:sz w:val="24"/>
          <w:szCs w:val="24"/>
        </w:rPr>
      </w:pPr>
      <w:r w:rsidRPr="00A61B6E">
        <w:rPr>
          <w:rFonts w:ascii="Calibri" w:hAnsi="Calibri" w:cs="Calibri"/>
          <w:sz w:val="24"/>
          <w:szCs w:val="24"/>
        </w:rPr>
        <w:lastRenderedPageBreak/>
        <w:t>Assisting clients with identifying their legal calims, advising as to their legal rights and obligations; and offereing assistance with problem resolution through existing traditional forms of dispute resolution and by way of the Somaliland judicial system;</w:t>
      </w:r>
    </w:p>
    <w:p w:rsidR="007B4905" w:rsidRPr="00A61B6E" w:rsidRDefault="007B4905" w:rsidP="00E30207">
      <w:pPr>
        <w:spacing w:after="0" w:line="240" w:lineRule="auto"/>
        <w:ind w:left="540"/>
        <w:jc w:val="both"/>
        <w:rPr>
          <w:rFonts w:ascii="Calibri" w:hAnsi="Calibri" w:cs="Calibri"/>
          <w:sz w:val="24"/>
          <w:szCs w:val="24"/>
        </w:rPr>
      </w:pPr>
    </w:p>
    <w:p w:rsidR="007B4905" w:rsidRPr="00A61B6E" w:rsidRDefault="007B4905" w:rsidP="00E30207">
      <w:pPr>
        <w:spacing w:after="0" w:line="240" w:lineRule="auto"/>
        <w:ind w:left="540"/>
        <w:jc w:val="both"/>
        <w:rPr>
          <w:rFonts w:ascii="Calibri" w:hAnsi="Calibri" w:cs="Calibri"/>
          <w:sz w:val="24"/>
          <w:szCs w:val="24"/>
        </w:rPr>
      </w:pPr>
      <w:r w:rsidRPr="00A61B6E">
        <w:rPr>
          <w:rFonts w:ascii="Calibri" w:hAnsi="Calibri" w:cs="Calibri"/>
          <w:sz w:val="24"/>
          <w:szCs w:val="24"/>
        </w:rPr>
        <w:t>Preparing for trial including drafting legal documents; gathering evidence, conducting legal research; and interviewing clients and witnesses;</w:t>
      </w:r>
    </w:p>
    <w:p w:rsidR="007B4905" w:rsidRPr="00A61B6E" w:rsidRDefault="007B4905" w:rsidP="00E30207">
      <w:pPr>
        <w:spacing w:after="0" w:line="240" w:lineRule="auto"/>
        <w:ind w:left="540"/>
        <w:jc w:val="both"/>
        <w:rPr>
          <w:rFonts w:ascii="Calibri" w:hAnsi="Calibri" w:cs="Calibri"/>
          <w:sz w:val="24"/>
          <w:szCs w:val="24"/>
        </w:rPr>
      </w:pPr>
    </w:p>
    <w:p w:rsidR="007B4905" w:rsidRPr="00A61B6E" w:rsidRDefault="007B4905" w:rsidP="00E30207">
      <w:pPr>
        <w:spacing w:after="0" w:line="240" w:lineRule="auto"/>
        <w:ind w:left="540"/>
        <w:jc w:val="both"/>
        <w:rPr>
          <w:rFonts w:ascii="Calibri" w:hAnsi="Calibri" w:cs="Calibri"/>
          <w:sz w:val="24"/>
          <w:szCs w:val="24"/>
        </w:rPr>
      </w:pPr>
      <w:r w:rsidRPr="00A61B6E">
        <w:rPr>
          <w:rFonts w:ascii="Calibri" w:hAnsi="Calibri" w:cs="Calibri"/>
          <w:sz w:val="24"/>
          <w:szCs w:val="24"/>
        </w:rPr>
        <w:t>Representing clients at court;</w:t>
      </w:r>
    </w:p>
    <w:p w:rsidR="007B4905" w:rsidRPr="00A61B6E" w:rsidRDefault="007B4905" w:rsidP="00E30207">
      <w:pPr>
        <w:spacing w:after="0" w:line="240" w:lineRule="auto"/>
        <w:ind w:left="540"/>
        <w:jc w:val="both"/>
        <w:rPr>
          <w:rFonts w:ascii="Calibri" w:hAnsi="Calibri" w:cs="Calibri"/>
          <w:sz w:val="24"/>
          <w:szCs w:val="24"/>
        </w:rPr>
      </w:pPr>
    </w:p>
    <w:p w:rsidR="007B4905" w:rsidRPr="00A61B6E" w:rsidRDefault="007B4905" w:rsidP="00E30207">
      <w:pPr>
        <w:spacing w:after="0" w:line="240" w:lineRule="auto"/>
        <w:ind w:left="540"/>
        <w:jc w:val="both"/>
        <w:rPr>
          <w:rFonts w:ascii="Calibri" w:hAnsi="Calibri" w:cs="Calibri"/>
          <w:sz w:val="24"/>
          <w:szCs w:val="24"/>
        </w:rPr>
      </w:pPr>
      <w:r w:rsidRPr="00A61B6E">
        <w:rPr>
          <w:rFonts w:ascii="Calibri" w:hAnsi="Calibri" w:cs="Calibri"/>
          <w:sz w:val="24"/>
          <w:szCs w:val="24"/>
        </w:rPr>
        <w:t>Supervising and coordinating the activities of paralegal</w:t>
      </w:r>
      <w:r w:rsidR="00850587" w:rsidRPr="00A61B6E">
        <w:rPr>
          <w:rFonts w:ascii="Calibri" w:hAnsi="Calibri" w:cs="Calibri"/>
          <w:sz w:val="24"/>
          <w:szCs w:val="24"/>
        </w:rPr>
        <w:t>s which include establishing weekly work plans; monitoring their overall performance and providing constructive feedback.</w:t>
      </w:r>
    </w:p>
    <w:p w:rsidR="00D963EB" w:rsidRPr="00E30207" w:rsidRDefault="00D963EB" w:rsidP="00E30207">
      <w:pPr>
        <w:spacing w:after="0" w:line="240" w:lineRule="auto"/>
        <w:jc w:val="both"/>
        <w:rPr>
          <w:rFonts w:ascii="Calibri" w:hAnsi="Calibri" w:cs="Calibri"/>
          <w:sz w:val="28"/>
          <w:szCs w:val="28"/>
        </w:rPr>
      </w:pPr>
    </w:p>
    <w:p w:rsidR="00D963EB" w:rsidRPr="00E30207" w:rsidRDefault="00D963EB" w:rsidP="00E30207">
      <w:pPr>
        <w:pStyle w:val="ListParagraph"/>
        <w:numPr>
          <w:ilvl w:val="0"/>
          <w:numId w:val="5"/>
        </w:numPr>
        <w:spacing w:after="0" w:line="240" w:lineRule="auto"/>
        <w:jc w:val="both"/>
        <w:rPr>
          <w:rFonts w:ascii="Calibri" w:hAnsi="Calibri" w:cs="Calibri"/>
          <w:sz w:val="24"/>
          <w:szCs w:val="24"/>
        </w:rPr>
      </w:pPr>
      <w:r w:rsidRPr="00E30207">
        <w:rPr>
          <w:rFonts w:ascii="Calibri" w:hAnsi="Calibri" w:cs="Calibri"/>
          <w:sz w:val="24"/>
          <w:szCs w:val="24"/>
        </w:rPr>
        <w:t>REMAND PRISONERS: legal aid partners must visit designated local prisons</w:t>
      </w:r>
      <w:r w:rsidR="00850587" w:rsidRPr="00E30207">
        <w:rPr>
          <w:rFonts w:ascii="Calibri" w:hAnsi="Calibri" w:cs="Calibri"/>
          <w:sz w:val="24"/>
          <w:szCs w:val="24"/>
        </w:rPr>
        <w:t xml:space="preserve"> (Hargaisa prisons, Gabiley, and Mandhera</w:t>
      </w:r>
      <w:r w:rsidRPr="00E30207">
        <w:rPr>
          <w:rFonts w:ascii="Calibri" w:hAnsi="Calibri" w:cs="Calibri"/>
          <w:sz w:val="24"/>
          <w:szCs w:val="24"/>
        </w:rPr>
        <w:t xml:space="preserve"> as agreed with UNDP to identify remand prisoners, provide legal advice and undertake cases. In particular the</w:t>
      </w:r>
      <w:r w:rsidR="00850587" w:rsidRPr="00E30207">
        <w:rPr>
          <w:rFonts w:ascii="Calibri" w:hAnsi="Calibri" w:cs="Calibri"/>
          <w:sz w:val="24"/>
          <w:szCs w:val="24"/>
        </w:rPr>
        <w:t xml:space="preserve"> female</w:t>
      </w:r>
      <w:r w:rsidRPr="00E30207">
        <w:rPr>
          <w:rFonts w:ascii="Calibri" w:hAnsi="Calibri" w:cs="Calibri"/>
          <w:sz w:val="24"/>
          <w:szCs w:val="24"/>
        </w:rPr>
        <w:t xml:space="preserve"> lawyers will:</w:t>
      </w:r>
    </w:p>
    <w:p w:rsidR="00D963EB" w:rsidRPr="00E30207" w:rsidRDefault="00D963EB" w:rsidP="00E30207">
      <w:pPr>
        <w:pStyle w:val="ListParagraph"/>
        <w:numPr>
          <w:ilvl w:val="0"/>
          <w:numId w:val="6"/>
        </w:numPr>
        <w:spacing w:after="0" w:line="240" w:lineRule="auto"/>
        <w:jc w:val="both"/>
        <w:rPr>
          <w:rFonts w:ascii="Calibri" w:hAnsi="Calibri" w:cs="Calibri"/>
          <w:sz w:val="24"/>
          <w:szCs w:val="24"/>
        </w:rPr>
      </w:pPr>
      <w:r w:rsidRPr="00E30207">
        <w:rPr>
          <w:rFonts w:ascii="Calibri" w:hAnsi="Calibri" w:cs="Calibri"/>
          <w:sz w:val="24"/>
          <w:szCs w:val="24"/>
        </w:rPr>
        <w:t>Screen the remand caseload to make sure that people are remanded lawfully, their cases are being expedited and they are held appropriately as per the Criminal Procedure Code and pertinent human rights instruments;</w:t>
      </w:r>
    </w:p>
    <w:p w:rsidR="00D963EB" w:rsidRPr="00E30207" w:rsidRDefault="00D963EB" w:rsidP="00E30207">
      <w:pPr>
        <w:pStyle w:val="ListParagraph"/>
        <w:numPr>
          <w:ilvl w:val="0"/>
          <w:numId w:val="6"/>
        </w:numPr>
        <w:spacing w:after="0" w:line="240" w:lineRule="auto"/>
        <w:jc w:val="both"/>
        <w:rPr>
          <w:rFonts w:ascii="Calibri" w:hAnsi="Calibri" w:cs="Calibri"/>
          <w:sz w:val="24"/>
          <w:szCs w:val="24"/>
        </w:rPr>
      </w:pPr>
      <w:r w:rsidRPr="00E30207">
        <w:rPr>
          <w:rFonts w:ascii="Calibri" w:hAnsi="Calibri" w:cs="Calibri"/>
          <w:sz w:val="24"/>
          <w:szCs w:val="24"/>
        </w:rPr>
        <w:t>Conduct a periodic census to determine who is in prison and why;</w:t>
      </w:r>
    </w:p>
    <w:p w:rsidR="00D963EB" w:rsidRPr="00E30207" w:rsidRDefault="00D963EB" w:rsidP="00E30207">
      <w:pPr>
        <w:pStyle w:val="ListParagraph"/>
        <w:numPr>
          <w:ilvl w:val="0"/>
          <w:numId w:val="6"/>
        </w:numPr>
        <w:spacing w:after="0" w:line="240" w:lineRule="auto"/>
        <w:jc w:val="both"/>
        <w:rPr>
          <w:rFonts w:ascii="Calibri" w:hAnsi="Calibri" w:cs="Calibri"/>
          <w:sz w:val="24"/>
          <w:szCs w:val="24"/>
        </w:rPr>
      </w:pPr>
      <w:r w:rsidRPr="00E30207">
        <w:rPr>
          <w:rFonts w:ascii="Calibri" w:hAnsi="Calibri" w:cs="Calibri"/>
          <w:sz w:val="24"/>
          <w:szCs w:val="24"/>
        </w:rPr>
        <w:t>Provide legal education to prisoners so as to allow them to understand the law, process and apply this learning in their own cases;</w:t>
      </w:r>
    </w:p>
    <w:p w:rsidR="00D963EB" w:rsidRPr="00E30207" w:rsidRDefault="00D963EB" w:rsidP="00E30207">
      <w:pPr>
        <w:pStyle w:val="ListParagraph"/>
        <w:numPr>
          <w:ilvl w:val="0"/>
          <w:numId w:val="6"/>
        </w:numPr>
        <w:spacing w:after="0" w:line="240" w:lineRule="auto"/>
        <w:jc w:val="both"/>
        <w:rPr>
          <w:rFonts w:ascii="Calibri" w:eastAsia="Times New Roman" w:hAnsi="Calibri" w:cs="Calibri"/>
          <w:sz w:val="24"/>
          <w:szCs w:val="24"/>
        </w:rPr>
      </w:pPr>
      <w:r w:rsidRPr="00E30207">
        <w:rPr>
          <w:rFonts w:ascii="Calibri" w:hAnsi="Calibri" w:cs="Calibri"/>
          <w:sz w:val="24"/>
          <w:szCs w:val="24"/>
        </w:rPr>
        <w:t>Give priority to vulnerable individuals such as IDPs, women, juvenile offenders and the elderly;</w:t>
      </w:r>
    </w:p>
    <w:p w:rsidR="00D963EB" w:rsidRPr="00E30207" w:rsidRDefault="00D963EB" w:rsidP="00E30207">
      <w:pPr>
        <w:pStyle w:val="ListParagraph"/>
        <w:numPr>
          <w:ilvl w:val="0"/>
          <w:numId w:val="6"/>
        </w:numPr>
        <w:spacing w:after="0" w:line="240" w:lineRule="auto"/>
        <w:jc w:val="both"/>
        <w:rPr>
          <w:rFonts w:ascii="Calibri" w:eastAsia="Times New Roman" w:hAnsi="Calibri" w:cs="Calibri"/>
          <w:sz w:val="24"/>
          <w:szCs w:val="24"/>
        </w:rPr>
      </w:pPr>
      <w:r w:rsidRPr="00E30207">
        <w:rPr>
          <w:rFonts w:ascii="Calibri" w:hAnsi="Calibri" w:cs="Calibri"/>
          <w:sz w:val="24"/>
          <w:szCs w:val="24"/>
        </w:rPr>
        <w:t xml:space="preserve"> </w:t>
      </w:r>
      <w:proofErr w:type="gramStart"/>
      <w:r w:rsidRPr="00E30207">
        <w:rPr>
          <w:rFonts w:ascii="Calibri" w:hAnsi="Calibri" w:cs="Calibri"/>
          <w:sz w:val="24"/>
          <w:szCs w:val="24"/>
        </w:rPr>
        <w:t>equire</w:t>
      </w:r>
      <w:proofErr w:type="gramEnd"/>
      <w:r w:rsidRPr="00E30207">
        <w:rPr>
          <w:rFonts w:ascii="Calibri" w:hAnsi="Calibri" w:cs="Calibri"/>
          <w:sz w:val="24"/>
          <w:szCs w:val="24"/>
        </w:rPr>
        <w:t xml:space="preserve"> the prison staff to cooperate with service providers and advertise these services and how to access them in each prison.</w:t>
      </w:r>
      <w:r w:rsidRPr="00E30207">
        <w:rPr>
          <w:rFonts w:ascii="Calibri" w:eastAsia="Times New Roman" w:hAnsi="Calibri" w:cs="Calibri"/>
          <w:sz w:val="24"/>
          <w:szCs w:val="24"/>
        </w:rPr>
        <w:t xml:space="preserve">   </w:t>
      </w:r>
    </w:p>
    <w:p w:rsidR="00D963EB" w:rsidRPr="00E30207" w:rsidRDefault="004B1232" w:rsidP="00E30207">
      <w:pPr>
        <w:pStyle w:val="ListParagraph"/>
        <w:numPr>
          <w:ilvl w:val="0"/>
          <w:numId w:val="6"/>
        </w:numPr>
        <w:spacing w:after="0" w:line="240" w:lineRule="auto"/>
        <w:jc w:val="both"/>
        <w:rPr>
          <w:rFonts w:ascii="Calibri" w:eastAsia="Times New Roman" w:hAnsi="Calibri" w:cs="Calibri"/>
          <w:sz w:val="24"/>
          <w:szCs w:val="24"/>
        </w:rPr>
      </w:pPr>
      <w:r w:rsidRPr="00E30207">
        <w:rPr>
          <w:rFonts w:ascii="Calibri" w:eastAsia="Times New Roman" w:hAnsi="Calibri" w:cs="Calibri"/>
          <w:sz w:val="24"/>
          <w:szCs w:val="24"/>
        </w:rPr>
        <w:t>Provide</w:t>
      </w:r>
      <w:r w:rsidR="00D963EB" w:rsidRPr="00E30207">
        <w:rPr>
          <w:rFonts w:ascii="Calibri" w:eastAsia="Times New Roman" w:hAnsi="Calibri" w:cs="Calibri"/>
          <w:sz w:val="24"/>
          <w:szCs w:val="24"/>
        </w:rPr>
        <w:t xml:space="preserve"> free legal assistance and representation for individuals on remand status and in pre-trial detention.</w:t>
      </w:r>
    </w:p>
    <w:p w:rsidR="00D963EB" w:rsidRPr="00E30207" w:rsidRDefault="00D963EB" w:rsidP="00E30207">
      <w:pPr>
        <w:pStyle w:val="ListParagraph"/>
        <w:widowControl w:val="0"/>
        <w:numPr>
          <w:ilvl w:val="0"/>
          <w:numId w:val="6"/>
        </w:numPr>
        <w:autoSpaceDE w:val="0"/>
        <w:autoSpaceDN w:val="0"/>
        <w:adjustRightInd w:val="0"/>
        <w:spacing w:after="0" w:line="240" w:lineRule="auto"/>
        <w:jc w:val="both"/>
        <w:rPr>
          <w:rFonts w:ascii="Calibri" w:hAnsi="Calibri" w:cs="Calibri"/>
          <w:bCs/>
          <w:sz w:val="24"/>
          <w:szCs w:val="24"/>
        </w:rPr>
      </w:pPr>
      <w:r w:rsidRPr="00E30207">
        <w:rPr>
          <w:rFonts w:ascii="Calibri" w:eastAsia="Times New Roman" w:hAnsi="Calibri" w:cs="Calibri"/>
          <w:sz w:val="24"/>
          <w:szCs w:val="24"/>
        </w:rPr>
        <w:t xml:space="preserve">Strengthen relationships between key institutions such as the police, custodial corps and prison services to ensure the fair treatment of all </w:t>
      </w:r>
      <w:r w:rsidRPr="00E30207">
        <w:rPr>
          <w:rFonts w:ascii="Calibri" w:hAnsi="Calibri" w:cs="Calibri"/>
          <w:sz w:val="24"/>
          <w:szCs w:val="24"/>
        </w:rPr>
        <w:t>d</w:t>
      </w:r>
      <w:r w:rsidRPr="00E30207">
        <w:rPr>
          <w:rFonts w:ascii="Calibri" w:eastAsia="Times New Roman" w:hAnsi="Calibri" w:cs="Calibri"/>
          <w:sz w:val="24"/>
          <w:szCs w:val="24"/>
        </w:rPr>
        <w:t>et</w:t>
      </w:r>
      <w:r w:rsidRPr="00E30207">
        <w:rPr>
          <w:rFonts w:ascii="Calibri" w:hAnsi="Calibri" w:cs="Calibri"/>
          <w:sz w:val="24"/>
          <w:szCs w:val="24"/>
        </w:rPr>
        <w:t>ainees and improvement of prison conditions.</w:t>
      </w:r>
    </w:p>
    <w:p w:rsidR="00D963EB" w:rsidRPr="00E30207" w:rsidRDefault="00D963EB" w:rsidP="00E30207">
      <w:pPr>
        <w:pStyle w:val="CommentText"/>
        <w:numPr>
          <w:ilvl w:val="0"/>
          <w:numId w:val="6"/>
        </w:numPr>
        <w:jc w:val="both"/>
        <w:rPr>
          <w:rFonts w:ascii="Calibri" w:hAnsi="Calibri" w:cs="Calibri"/>
          <w:sz w:val="24"/>
          <w:szCs w:val="24"/>
        </w:rPr>
      </w:pPr>
      <w:r w:rsidRPr="00E30207">
        <w:rPr>
          <w:rFonts w:ascii="Calibri" w:hAnsi="Calibri" w:cs="Calibri"/>
          <w:sz w:val="24"/>
          <w:szCs w:val="24"/>
        </w:rPr>
        <w:t>Monitor prisoner needs and concerns in line with international law and produce reports with recommendations and follow up on recommendations.</w:t>
      </w:r>
    </w:p>
    <w:p w:rsidR="00D963EB" w:rsidRPr="00E30207" w:rsidRDefault="00D963EB" w:rsidP="00E30207">
      <w:pPr>
        <w:pStyle w:val="ListParagraph"/>
        <w:numPr>
          <w:ilvl w:val="0"/>
          <w:numId w:val="5"/>
        </w:numPr>
        <w:spacing w:after="0" w:line="240" w:lineRule="auto"/>
        <w:jc w:val="both"/>
        <w:rPr>
          <w:rFonts w:ascii="Calibri" w:eastAsia="Times New Roman" w:hAnsi="Calibri" w:cs="Calibri"/>
          <w:sz w:val="24"/>
          <w:szCs w:val="24"/>
        </w:rPr>
      </w:pPr>
      <w:r w:rsidRPr="00E30207">
        <w:rPr>
          <w:rFonts w:ascii="Calibri" w:eastAsia="Times New Roman" w:hAnsi="Calibri" w:cs="Calibri"/>
          <w:sz w:val="24"/>
          <w:szCs w:val="24"/>
        </w:rPr>
        <w:t xml:space="preserve">IDP CAMPS: Visit IDP camps and refugee settlements </w:t>
      </w:r>
      <w:r w:rsidRPr="00E30207">
        <w:rPr>
          <w:rFonts w:ascii="Calibri" w:hAnsi="Calibri" w:cs="Calibri"/>
          <w:sz w:val="24"/>
          <w:szCs w:val="24"/>
        </w:rPr>
        <w:t>as agreed with UNDP to identify legal needs of the community and provide legal advice and undertake cases.</w:t>
      </w:r>
    </w:p>
    <w:p w:rsidR="00D963EB" w:rsidRPr="00E30207" w:rsidRDefault="00D963EB" w:rsidP="00E30207">
      <w:pPr>
        <w:spacing w:after="0" w:line="240" w:lineRule="auto"/>
        <w:jc w:val="both"/>
        <w:rPr>
          <w:rFonts w:ascii="Calibri" w:eastAsia="Times New Roman" w:hAnsi="Calibri" w:cs="Calibri"/>
          <w:sz w:val="24"/>
          <w:szCs w:val="24"/>
        </w:rPr>
      </w:pPr>
    </w:p>
    <w:p w:rsidR="00D963EB" w:rsidRPr="00E30207" w:rsidRDefault="00D963EB" w:rsidP="00E30207">
      <w:pPr>
        <w:pStyle w:val="ListParagraph"/>
        <w:numPr>
          <w:ilvl w:val="0"/>
          <w:numId w:val="5"/>
        </w:numPr>
        <w:spacing w:after="0" w:line="240" w:lineRule="auto"/>
        <w:jc w:val="both"/>
        <w:rPr>
          <w:rFonts w:ascii="Calibri" w:hAnsi="Calibri" w:cs="Calibri"/>
          <w:sz w:val="24"/>
          <w:szCs w:val="24"/>
        </w:rPr>
      </w:pPr>
      <w:r w:rsidRPr="00E30207">
        <w:rPr>
          <w:rFonts w:ascii="Calibri" w:eastAsia="Times New Roman" w:hAnsi="Calibri" w:cs="Calibri"/>
          <w:sz w:val="24"/>
          <w:szCs w:val="24"/>
        </w:rPr>
        <w:t xml:space="preserve">MOBILE COURTS: Legal aid </w:t>
      </w:r>
      <w:r w:rsidR="00850587" w:rsidRPr="00E30207">
        <w:rPr>
          <w:rFonts w:ascii="Calibri" w:eastAsia="Times New Roman" w:hAnsi="Calibri" w:cs="Calibri"/>
          <w:sz w:val="24"/>
          <w:szCs w:val="24"/>
        </w:rPr>
        <w:t xml:space="preserve">female </w:t>
      </w:r>
      <w:r w:rsidRPr="00E30207">
        <w:rPr>
          <w:rFonts w:ascii="Calibri" w:hAnsi="Calibri" w:cs="Calibri"/>
          <w:sz w:val="24"/>
          <w:szCs w:val="24"/>
        </w:rPr>
        <w:t xml:space="preserve">lawyers involved with the Mobile Courts must: </w:t>
      </w:r>
    </w:p>
    <w:p w:rsidR="00D963EB" w:rsidRPr="00E30207" w:rsidRDefault="00D963EB" w:rsidP="00E30207">
      <w:pPr>
        <w:pStyle w:val="ListParagraph"/>
        <w:numPr>
          <w:ilvl w:val="0"/>
          <w:numId w:val="7"/>
        </w:numPr>
        <w:spacing w:after="0" w:line="240" w:lineRule="auto"/>
        <w:jc w:val="both"/>
        <w:rPr>
          <w:rFonts w:ascii="Calibri" w:hAnsi="Calibri" w:cs="Calibri"/>
          <w:sz w:val="24"/>
          <w:szCs w:val="24"/>
        </w:rPr>
      </w:pPr>
      <w:r w:rsidRPr="00E30207">
        <w:rPr>
          <w:rFonts w:ascii="Calibri" w:hAnsi="Calibri" w:cs="Calibri"/>
          <w:sz w:val="24"/>
          <w:szCs w:val="24"/>
        </w:rPr>
        <w:t xml:space="preserve">Travel to the regions with members of the judiciary and prosecutors, providing legal assistance as required; </w:t>
      </w:r>
    </w:p>
    <w:p w:rsidR="00D963EB" w:rsidRPr="00E30207" w:rsidRDefault="00D963EB" w:rsidP="00E30207">
      <w:pPr>
        <w:pStyle w:val="ListParagraph"/>
        <w:numPr>
          <w:ilvl w:val="0"/>
          <w:numId w:val="7"/>
        </w:numPr>
        <w:spacing w:after="0" w:line="240" w:lineRule="auto"/>
        <w:jc w:val="both"/>
        <w:rPr>
          <w:rFonts w:ascii="Calibri" w:hAnsi="Calibri" w:cs="Calibri"/>
          <w:sz w:val="24"/>
          <w:szCs w:val="24"/>
        </w:rPr>
      </w:pPr>
      <w:r w:rsidRPr="00E30207">
        <w:rPr>
          <w:rFonts w:ascii="Calibri" w:hAnsi="Calibri" w:cs="Calibri"/>
          <w:sz w:val="24"/>
          <w:szCs w:val="24"/>
        </w:rPr>
        <w:t>Provide input and feedback to the quarterly work plan developed for the Mobile Courts by the Somaliland judiciary.</w:t>
      </w:r>
    </w:p>
    <w:p w:rsidR="00D963EB" w:rsidRPr="00E30207" w:rsidRDefault="00D963EB" w:rsidP="00E30207">
      <w:pPr>
        <w:pStyle w:val="ListParagraph"/>
        <w:numPr>
          <w:ilvl w:val="0"/>
          <w:numId w:val="7"/>
        </w:numPr>
        <w:spacing w:after="0" w:line="240" w:lineRule="auto"/>
        <w:jc w:val="both"/>
        <w:rPr>
          <w:rFonts w:ascii="Calibri" w:hAnsi="Calibri" w:cs="Calibri"/>
          <w:sz w:val="24"/>
          <w:szCs w:val="24"/>
        </w:rPr>
      </w:pPr>
      <w:r w:rsidRPr="00E30207">
        <w:rPr>
          <w:rFonts w:ascii="Calibri" w:hAnsi="Calibri" w:cs="Calibri"/>
          <w:sz w:val="24"/>
          <w:szCs w:val="24"/>
        </w:rPr>
        <w:t>Failure to do so and to report on this will lead to suspension of the agreement</w:t>
      </w:r>
    </w:p>
    <w:p w:rsidR="00D963EB" w:rsidRPr="00E30207" w:rsidRDefault="00D963EB" w:rsidP="00E30207">
      <w:pPr>
        <w:pStyle w:val="ListParagraph"/>
        <w:numPr>
          <w:ilvl w:val="0"/>
          <w:numId w:val="7"/>
        </w:numPr>
        <w:spacing w:after="0" w:line="240" w:lineRule="auto"/>
        <w:jc w:val="both"/>
        <w:rPr>
          <w:rFonts w:ascii="Calibri" w:hAnsi="Calibri" w:cs="Calibri"/>
          <w:sz w:val="24"/>
          <w:szCs w:val="24"/>
        </w:rPr>
      </w:pPr>
      <w:r w:rsidRPr="00E30207">
        <w:rPr>
          <w:rFonts w:ascii="Calibri" w:hAnsi="Calibri" w:cs="Calibri"/>
          <w:sz w:val="24"/>
          <w:szCs w:val="24"/>
        </w:rPr>
        <w:t>Other duties as required.</w:t>
      </w:r>
    </w:p>
    <w:p w:rsidR="00D963EB" w:rsidRPr="00E30207" w:rsidRDefault="00D963EB" w:rsidP="00E30207">
      <w:pPr>
        <w:spacing w:after="0" w:line="240" w:lineRule="auto"/>
        <w:jc w:val="both"/>
        <w:rPr>
          <w:rFonts w:ascii="Calibri" w:hAnsi="Calibri" w:cs="Calibri"/>
          <w:sz w:val="24"/>
          <w:szCs w:val="24"/>
        </w:rPr>
      </w:pPr>
    </w:p>
    <w:p w:rsidR="00D963EB" w:rsidRPr="00E30207" w:rsidRDefault="00D963EB" w:rsidP="00E30207">
      <w:pPr>
        <w:pStyle w:val="ListParagraph"/>
        <w:numPr>
          <w:ilvl w:val="0"/>
          <w:numId w:val="5"/>
        </w:numPr>
        <w:spacing w:after="0" w:line="240" w:lineRule="auto"/>
        <w:jc w:val="both"/>
        <w:rPr>
          <w:rFonts w:ascii="Calibri" w:eastAsia="Times New Roman" w:hAnsi="Calibri" w:cs="Calibri"/>
          <w:sz w:val="24"/>
          <w:szCs w:val="24"/>
        </w:rPr>
      </w:pPr>
      <w:r w:rsidRPr="00E30207">
        <w:rPr>
          <w:rFonts w:ascii="Calibri" w:eastAsia="Times New Roman" w:hAnsi="Calibri" w:cs="Calibri"/>
          <w:sz w:val="24"/>
          <w:szCs w:val="24"/>
        </w:rPr>
        <w:lastRenderedPageBreak/>
        <w:t>Raise awareness among key criminal justice stakeholders and civil society on legal aid, access to justice and the center’s legal services.</w:t>
      </w:r>
    </w:p>
    <w:p w:rsidR="00D963EB" w:rsidRPr="00E30207" w:rsidRDefault="00D963EB" w:rsidP="00E30207">
      <w:pPr>
        <w:pStyle w:val="ListParagraph"/>
        <w:numPr>
          <w:ilvl w:val="0"/>
          <w:numId w:val="5"/>
        </w:numPr>
        <w:spacing w:after="0" w:line="240" w:lineRule="auto"/>
        <w:jc w:val="both"/>
        <w:rPr>
          <w:rFonts w:ascii="Calibri" w:eastAsia="Times New Roman" w:hAnsi="Calibri" w:cs="Calibri"/>
          <w:sz w:val="24"/>
          <w:szCs w:val="24"/>
        </w:rPr>
      </w:pPr>
      <w:r w:rsidRPr="00E30207">
        <w:rPr>
          <w:rFonts w:ascii="Calibri" w:eastAsia="Times New Roman" w:hAnsi="Calibri" w:cs="Calibri"/>
          <w:sz w:val="24"/>
          <w:szCs w:val="24"/>
        </w:rPr>
        <w:t>Raise legal awareness and contribute to settle disputes through mediation and arbitration at IDPs camps and community level.</w:t>
      </w:r>
    </w:p>
    <w:p w:rsidR="00D963EB" w:rsidRPr="00E30207" w:rsidRDefault="00D963EB" w:rsidP="00E30207">
      <w:pPr>
        <w:pStyle w:val="ListParagraph"/>
        <w:numPr>
          <w:ilvl w:val="0"/>
          <w:numId w:val="5"/>
        </w:numPr>
        <w:spacing w:after="0" w:line="240" w:lineRule="auto"/>
        <w:jc w:val="both"/>
        <w:rPr>
          <w:rFonts w:ascii="Calibri" w:eastAsia="Times New Roman" w:hAnsi="Calibri" w:cs="Calibri"/>
          <w:sz w:val="24"/>
          <w:szCs w:val="24"/>
        </w:rPr>
      </w:pPr>
      <w:r w:rsidRPr="00E30207">
        <w:rPr>
          <w:rFonts w:ascii="Calibri" w:eastAsia="Times New Roman" w:hAnsi="Calibri" w:cs="Calibri"/>
          <w:sz w:val="24"/>
          <w:szCs w:val="24"/>
        </w:rPr>
        <w:t xml:space="preserve">Establish strong working relationship with Elders in the region. </w:t>
      </w:r>
    </w:p>
    <w:p w:rsidR="00D963EB" w:rsidRPr="00E30207" w:rsidRDefault="00D963EB" w:rsidP="00E30207">
      <w:pPr>
        <w:pStyle w:val="ListParagraph"/>
        <w:numPr>
          <w:ilvl w:val="0"/>
          <w:numId w:val="5"/>
        </w:numPr>
        <w:spacing w:after="0" w:line="240" w:lineRule="auto"/>
        <w:jc w:val="both"/>
        <w:rPr>
          <w:rFonts w:ascii="Calibri" w:hAnsi="Calibri" w:cs="Calibri"/>
          <w:iCs/>
          <w:color w:val="231F20"/>
          <w:sz w:val="24"/>
          <w:szCs w:val="24"/>
        </w:rPr>
      </w:pPr>
      <w:r w:rsidRPr="00E30207">
        <w:rPr>
          <w:rFonts w:ascii="Calibri" w:eastAsia="Times New Roman" w:hAnsi="Calibri" w:cs="Calibri"/>
          <w:sz w:val="24"/>
          <w:szCs w:val="24"/>
        </w:rPr>
        <w:t xml:space="preserve">All legal aid partners must co ordinate and attend monthly meeting with all legal aid partners in the region to co ordinate </w:t>
      </w:r>
      <w:r w:rsidRPr="00E30207">
        <w:rPr>
          <w:rFonts w:ascii="Calibri" w:hAnsi="Calibri" w:cs="Calibri"/>
          <w:sz w:val="24"/>
          <w:szCs w:val="24"/>
        </w:rPr>
        <w:t>legal aid service with all legal aid partners in the local area.</w:t>
      </w:r>
    </w:p>
    <w:p w:rsidR="00D963EB" w:rsidRPr="00E30207" w:rsidRDefault="00D963EB" w:rsidP="00E30207">
      <w:pPr>
        <w:pStyle w:val="ListParagraph"/>
        <w:numPr>
          <w:ilvl w:val="0"/>
          <w:numId w:val="5"/>
        </w:numPr>
        <w:jc w:val="both"/>
        <w:rPr>
          <w:rFonts w:ascii="Calibri" w:hAnsi="Calibri" w:cs="Calibri"/>
          <w:sz w:val="24"/>
          <w:szCs w:val="24"/>
        </w:rPr>
      </w:pPr>
      <w:r w:rsidRPr="00E30207">
        <w:rPr>
          <w:rFonts w:ascii="Calibri" w:hAnsi="Calibri" w:cs="Calibri"/>
          <w:bCs/>
          <w:sz w:val="24"/>
          <w:szCs w:val="24"/>
        </w:rPr>
        <w:t xml:space="preserve">Facilitate workshops, meetings and trainings </w:t>
      </w:r>
      <w:r w:rsidRPr="00E30207">
        <w:rPr>
          <w:rFonts w:ascii="Calibri" w:hAnsi="Calibri" w:cs="Calibri"/>
          <w:sz w:val="24"/>
          <w:szCs w:val="24"/>
        </w:rPr>
        <w:t xml:space="preserve">to disseminate the Law of the Land and International Conventions of Human rights </w:t>
      </w:r>
    </w:p>
    <w:p w:rsidR="00D963EB" w:rsidRPr="00E30207" w:rsidRDefault="00D963EB" w:rsidP="00E30207">
      <w:pPr>
        <w:pStyle w:val="ListParagraph"/>
        <w:widowControl w:val="0"/>
        <w:numPr>
          <w:ilvl w:val="0"/>
          <w:numId w:val="5"/>
        </w:numPr>
        <w:autoSpaceDE w:val="0"/>
        <w:autoSpaceDN w:val="0"/>
        <w:adjustRightInd w:val="0"/>
        <w:spacing w:after="0" w:line="240" w:lineRule="auto"/>
        <w:jc w:val="both"/>
        <w:rPr>
          <w:rFonts w:ascii="Calibri" w:hAnsi="Calibri" w:cs="Calibri"/>
          <w:sz w:val="24"/>
          <w:szCs w:val="24"/>
        </w:rPr>
      </w:pPr>
      <w:r w:rsidRPr="00E30207">
        <w:rPr>
          <w:rFonts w:ascii="Calibri" w:hAnsi="Calibri" w:cs="Calibri"/>
          <w:sz w:val="24"/>
          <w:szCs w:val="24"/>
        </w:rPr>
        <w:t>Raising awareness in the community about issues related to legal aid, human rights and the law.</w:t>
      </w:r>
    </w:p>
    <w:p w:rsidR="00D963EB" w:rsidRPr="00E30207" w:rsidRDefault="00D963EB" w:rsidP="00E30207">
      <w:pPr>
        <w:pStyle w:val="NoSpacing"/>
        <w:numPr>
          <w:ilvl w:val="0"/>
          <w:numId w:val="5"/>
        </w:numPr>
        <w:jc w:val="both"/>
        <w:rPr>
          <w:rFonts w:ascii="Calibri" w:hAnsi="Calibri" w:cs="Calibri"/>
          <w:iCs/>
          <w:color w:val="231F20"/>
          <w:sz w:val="24"/>
          <w:szCs w:val="24"/>
        </w:rPr>
      </w:pPr>
      <w:r w:rsidRPr="00E30207">
        <w:rPr>
          <w:rFonts w:ascii="Calibri" w:hAnsi="Calibri" w:cs="Calibri"/>
          <w:sz w:val="24"/>
          <w:szCs w:val="24"/>
        </w:rPr>
        <w:t xml:space="preserve">Analyze the effects of the law on disadvantaged and marginalized </w:t>
      </w:r>
      <w:r w:rsidRPr="00E30207">
        <w:rPr>
          <w:rFonts w:ascii="Calibri" w:hAnsi="Calibri" w:cs="Calibri"/>
        </w:rPr>
        <w:t xml:space="preserve">people and advocating appropriate changes to public policy and </w:t>
      </w:r>
      <w:r w:rsidRPr="00E30207">
        <w:rPr>
          <w:rFonts w:ascii="Calibri" w:hAnsi="Calibri" w:cs="Calibri"/>
          <w:sz w:val="24"/>
          <w:szCs w:val="24"/>
        </w:rPr>
        <w:t xml:space="preserve">legislation. </w:t>
      </w:r>
    </w:p>
    <w:p w:rsidR="00D963EB" w:rsidRPr="00E30207" w:rsidRDefault="00D963EB" w:rsidP="00E30207">
      <w:pPr>
        <w:pStyle w:val="ListParagraph"/>
        <w:numPr>
          <w:ilvl w:val="0"/>
          <w:numId w:val="5"/>
        </w:numPr>
        <w:jc w:val="both"/>
        <w:rPr>
          <w:rFonts w:ascii="Calibri" w:hAnsi="Calibri" w:cs="Calibri"/>
          <w:iCs/>
          <w:color w:val="231F20"/>
          <w:sz w:val="24"/>
          <w:szCs w:val="24"/>
        </w:rPr>
      </w:pPr>
      <w:r w:rsidRPr="00E30207">
        <w:rPr>
          <w:rFonts w:ascii="Calibri" w:hAnsi="Calibri" w:cs="Calibri"/>
          <w:sz w:val="24"/>
          <w:szCs w:val="24"/>
        </w:rPr>
        <w:t xml:space="preserve">Deliver quality </w:t>
      </w:r>
      <w:r w:rsidR="00850587" w:rsidRPr="00E30207">
        <w:rPr>
          <w:rFonts w:ascii="Calibri" w:hAnsi="Calibri" w:cs="Calibri"/>
          <w:sz w:val="24"/>
          <w:szCs w:val="24"/>
        </w:rPr>
        <w:t>of Association in</w:t>
      </w:r>
      <w:r w:rsidRPr="00E30207">
        <w:rPr>
          <w:rFonts w:ascii="Calibri" w:hAnsi="Calibri" w:cs="Calibri"/>
          <w:sz w:val="24"/>
          <w:szCs w:val="24"/>
        </w:rPr>
        <w:t xml:space="preserve"> legal education in order to provide</w:t>
      </w:r>
      <w:r w:rsidR="00850587" w:rsidRPr="00E30207">
        <w:rPr>
          <w:rFonts w:ascii="Calibri" w:hAnsi="Calibri" w:cs="Calibri"/>
          <w:sz w:val="24"/>
          <w:szCs w:val="24"/>
        </w:rPr>
        <w:t xml:space="preserve"> female</w:t>
      </w:r>
      <w:r w:rsidR="007F091B" w:rsidRPr="00E30207">
        <w:rPr>
          <w:rFonts w:ascii="Calibri" w:hAnsi="Calibri" w:cs="Calibri"/>
          <w:sz w:val="24"/>
          <w:szCs w:val="24"/>
        </w:rPr>
        <w:t xml:space="preserve"> </w:t>
      </w:r>
      <w:r w:rsidRPr="00E30207">
        <w:rPr>
          <w:rFonts w:ascii="Calibri" w:hAnsi="Calibri" w:cs="Calibri"/>
          <w:sz w:val="24"/>
          <w:szCs w:val="24"/>
        </w:rPr>
        <w:t xml:space="preserve">law students with an opportunity to learn the practical, substantive and ethical considerations to practicing law </w:t>
      </w:r>
    </w:p>
    <w:p w:rsidR="00D963EB" w:rsidRPr="00E30207" w:rsidRDefault="00D963EB" w:rsidP="00E30207">
      <w:pPr>
        <w:pStyle w:val="ListParagraph"/>
        <w:numPr>
          <w:ilvl w:val="0"/>
          <w:numId w:val="5"/>
        </w:numPr>
        <w:jc w:val="both"/>
        <w:rPr>
          <w:rFonts w:ascii="Calibri" w:hAnsi="Calibri" w:cs="Calibri"/>
          <w:iCs/>
          <w:color w:val="231F20"/>
          <w:sz w:val="24"/>
          <w:szCs w:val="24"/>
        </w:rPr>
      </w:pPr>
      <w:r w:rsidRPr="00E30207">
        <w:rPr>
          <w:rFonts w:ascii="Calibri" w:hAnsi="Calibri" w:cs="Calibri"/>
          <w:sz w:val="24"/>
          <w:szCs w:val="24"/>
        </w:rPr>
        <w:t xml:space="preserve">Attend monthly legal aid partners meetings to co ordinate visits to police stations, IDP camps and prisons among legal aid partners in the </w:t>
      </w:r>
      <w:r w:rsidR="004B1232" w:rsidRPr="00E30207">
        <w:rPr>
          <w:rFonts w:ascii="Calibri" w:hAnsi="Calibri" w:cs="Calibri"/>
          <w:sz w:val="24"/>
          <w:szCs w:val="24"/>
        </w:rPr>
        <w:t>region;</w:t>
      </w:r>
      <w:r w:rsidRPr="00E30207">
        <w:rPr>
          <w:rFonts w:ascii="Calibri" w:hAnsi="Calibri" w:cs="Calibri"/>
          <w:sz w:val="24"/>
          <w:szCs w:val="24"/>
        </w:rPr>
        <w:t xml:space="preserve"> develop policies and exchange information and </w:t>
      </w:r>
      <w:r w:rsidR="004B1232" w:rsidRPr="00E30207">
        <w:rPr>
          <w:rFonts w:ascii="Calibri" w:hAnsi="Calibri" w:cs="Calibri"/>
          <w:sz w:val="24"/>
          <w:szCs w:val="24"/>
        </w:rPr>
        <w:t>case law</w:t>
      </w:r>
      <w:r w:rsidRPr="00E30207">
        <w:rPr>
          <w:rFonts w:ascii="Calibri" w:hAnsi="Calibri" w:cs="Calibri"/>
          <w:sz w:val="24"/>
          <w:szCs w:val="24"/>
        </w:rPr>
        <w:t>.</w:t>
      </w:r>
    </w:p>
    <w:p w:rsidR="00D963EB" w:rsidRPr="00E30207" w:rsidRDefault="00D963EB" w:rsidP="00E30207">
      <w:pPr>
        <w:pStyle w:val="ListParagraph"/>
        <w:numPr>
          <w:ilvl w:val="0"/>
          <w:numId w:val="5"/>
        </w:numPr>
        <w:jc w:val="both"/>
        <w:rPr>
          <w:rFonts w:ascii="Calibri" w:hAnsi="Calibri" w:cs="Calibri"/>
          <w:sz w:val="24"/>
          <w:szCs w:val="24"/>
        </w:rPr>
      </w:pPr>
      <w:r w:rsidRPr="00E30207">
        <w:rPr>
          <w:rFonts w:ascii="Calibri" w:hAnsi="Calibri" w:cs="Calibri"/>
          <w:sz w:val="24"/>
          <w:szCs w:val="24"/>
        </w:rPr>
        <w:t>Comply with reporting systems and submit monthly reports and narrative.</w:t>
      </w:r>
    </w:p>
    <w:p w:rsidR="00C944C1" w:rsidRPr="00E30207" w:rsidRDefault="00C944C1" w:rsidP="00E30207">
      <w:pPr>
        <w:ind w:firstLine="360"/>
        <w:jc w:val="both"/>
        <w:outlineLvl w:val="0"/>
        <w:rPr>
          <w:rFonts w:ascii="Calibri" w:hAnsi="Calibri" w:cs="Calibri"/>
          <w:b/>
          <w:bCs/>
          <w:sz w:val="24"/>
          <w:szCs w:val="24"/>
        </w:rPr>
      </w:pPr>
      <w:r w:rsidRPr="00E30207">
        <w:rPr>
          <w:rFonts w:ascii="Calibri" w:hAnsi="Calibri" w:cs="Calibri"/>
          <w:b/>
          <w:bCs/>
          <w:sz w:val="24"/>
          <w:szCs w:val="24"/>
        </w:rPr>
        <w:t xml:space="preserve">CODE OF CONDUCT </w:t>
      </w:r>
      <w:r w:rsidR="007F091B" w:rsidRPr="00E30207">
        <w:rPr>
          <w:rFonts w:ascii="Calibri" w:hAnsi="Calibri" w:cs="Calibri"/>
          <w:b/>
          <w:bCs/>
          <w:sz w:val="24"/>
          <w:szCs w:val="24"/>
        </w:rPr>
        <w:t xml:space="preserve">FOR LEGAL AID LAWYERS and SWLA </w:t>
      </w:r>
    </w:p>
    <w:p w:rsidR="00C944C1" w:rsidRPr="00E30207" w:rsidRDefault="00C944C1" w:rsidP="00E30207">
      <w:pPr>
        <w:pStyle w:val="NormalWeb"/>
        <w:spacing w:line="240" w:lineRule="atLeast"/>
        <w:jc w:val="both"/>
        <w:rPr>
          <w:rFonts w:ascii="Calibri" w:hAnsi="Calibri" w:cs="Calibri"/>
        </w:rPr>
      </w:pPr>
      <w:bookmarkStart w:id="0" w:name="introduction"/>
      <w:bookmarkEnd w:id="0"/>
      <w:r w:rsidRPr="00E30207">
        <w:rPr>
          <w:rFonts w:ascii="Calibri" w:hAnsi="Calibri" w:cs="Calibri"/>
          <w:color w:val="auto"/>
        </w:rPr>
        <w:t xml:space="preserve"> </w:t>
      </w:r>
      <w:r w:rsidRPr="00E30207">
        <w:rPr>
          <w:rFonts w:ascii="Calibri" w:hAnsi="Calibri" w:cs="Calibri"/>
        </w:rPr>
        <w:t xml:space="preserve">The Code of Conduct contains the principles and rules of professional conduct for legal aid lawyers.  It delineates the standards of professionalism expected. The Code is in addition to any other conduct standards that Members may be subject to: e.g. duty to the court, contractual or statutory obligations such as fiduciary duty. </w:t>
      </w:r>
    </w:p>
    <w:p w:rsidR="00C944C1" w:rsidRPr="00E30207" w:rsidRDefault="00C944C1" w:rsidP="00E30207">
      <w:pPr>
        <w:pStyle w:val="NormalWeb"/>
        <w:spacing w:line="240" w:lineRule="atLeast"/>
        <w:jc w:val="both"/>
        <w:rPr>
          <w:rFonts w:ascii="Calibri" w:hAnsi="Calibri" w:cs="Calibri"/>
        </w:rPr>
      </w:pPr>
      <w:r w:rsidRPr="00E30207">
        <w:rPr>
          <w:rFonts w:ascii="Calibri" w:hAnsi="Calibri" w:cs="Calibri"/>
        </w:rPr>
        <w:t>Compliance with the Code is an essential element of the legal aid service provided by the local partners and a requirement of UNDP-ROLS.</w:t>
      </w:r>
    </w:p>
    <w:p w:rsidR="00C944C1" w:rsidRPr="00E30207" w:rsidRDefault="00C944C1" w:rsidP="00E30207">
      <w:pPr>
        <w:pStyle w:val="NormalWeb"/>
        <w:spacing w:line="240" w:lineRule="atLeast"/>
        <w:jc w:val="both"/>
        <w:rPr>
          <w:rFonts w:ascii="Calibri" w:hAnsi="Calibri" w:cs="Calibri"/>
          <w:b/>
          <w:i/>
          <w:sz w:val="17"/>
          <w:szCs w:val="17"/>
        </w:rPr>
      </w:pPr>
      <w:r w:rsidRPr="00E30207">
        <w:rPr>
          <w:rFonts w:ascii="Calibri" w:hAnsi="Calibri" w:cs="Calibri"/>
          <w:b/>
          <w:bCs/>
        </w:rPr>
        <w:t xml:space="preserve"> (</w:t>
      </w:r>
      <w:proofErr w:type="gramStart"/>
      <w:r w:rsidRPr="00E30207">
        <w:rPr>
          <w:rFonts w:ascii="Calibri" w:hAnsi="Calibri" w:cs="Calibri"/>
          <w:b/>
          <w:bCs/>
        </w:rPr>
        <w:t>legal</w:t>
      </w:r>
      <w:proofErr w:type="gramEnd"/>
      <w:r w:rsidRPr="00E30207">
        <w:rPr>
          <w:rFonts w:ascii="Calibri" w:hAnsi="Calibri" w:cs="Calibri"/>
          <w:b/>
          <w:bCs/>
        </w:rPr>
        <w:t xml:space="preserve"> aid lawyers, paralegals, interns, </w:t>
      </w:r>
      <w:r w:rsidR="004B1232" w:rsidRPr="00E30207">
        <w:rPr>
          <w:rFonts w:ascii="Calibri" w:hAnsi="Calibri" w:cs="Calibri"/>
          <w:b/>
          <w:bCs/>
        </w:rPr>
        <w:t>and support</w:t>
      </w:r>
      <w:r w:rsidRPr="00E30207">
        <w:rPr>
          <w:rFonts w:ascii="Calibri" w:hAnsi="Calibri" w:cs="Calibri"/>
          <w:b/>
          <w:bCs/>
        </w:rPr>
        <w:t xml:space="preserve"> staff) shall;</w:t>
      </w:r>
    </w:p>
    <w:p w:rsidR="00C944C1" w:rsidRPr="00E30207" w:rsidRDefault="004B1232" w:rsidP="00E30207">
      <w:pPr>
        <w:pStyle w:val="ListParagraph"/>
        <w:numPr>
          <w:ilvl w:val="0"/>
          <w:numId w:val="8"/>
        </w:numPr>
        <w:jc w:val="both"/>
        <w:rPr>
          <w:rFonts w:ascii="Calibri" w:hAnsi="Calibri" w:cs="Calibri"/>
          <w:bCs/>
          <w:sz w:val="24"/>
          <w:szCs w:val="24"/>
        </w:rPr>
      </w:pPr>
      <w:r w:rsidRPr="00E30207">
        <w:rPr>
          <w:rFonts w:ascii="Calibri" w:hAnsi="Calibri" w:cs="Calibri"/>
          <w:bCs/>
          <w:sz w:val="24"/>
          <w:szCs w:val="24"/>
        </w:rPr>
        <w:t>Carry</w:t>
      </w:r>
      <w:r w:rsidR="00C944C1" w:rsidRPr="00E30207">
        <w:rPr>
          <w:rFonts w:ascii="Calibri" w:hAnsi="Calibri" w:cs="Calibri"/>
          <w:bCs/>
          <w:sz w:val="24"/>
          <w:szCs w:val="24"/>
        </w:rPr>
        <w:t xml:space="preserve"> out all activities with due diligence and efficiency.</w:t>
      </w:r>
    </w:p>
    <w:p w:rsidR="00C944C1" w:rsidRPr="00E30207" w:rsidRDefault="004B1232" w:rsidP="00E30207">
      <w:pPr>
        <w:pStyle w:val="ListParagraph"/>
        <w:numPr>
          <w:ilvl w:val="0"/>
          <w:numId w:val="8"/>
        </w:numPr>
        <w:jc w:val="both"/>
        <w:rPr>
          <w:rFonts w:ascii="Calibri" w:hAnsi="Calibri" w:cs="Calibri"/>
          <w:bCs/>
          <w:sz w:val="24"/>
          <w:szCs w:val="24"/>
        </w:rPr>
      </w:pPr>
      <w:r w:rsidRPr="00E30207">
        <w:rPr>
          <w:rFonts w:ascii="Calibri" w:hAnsi="Calibri" w:cs="Calibri"/>
          <w:bCs/>
          <w:sz w:val="24"/>
          <w:szCs w:val="24"/>
        </w:rPr>
        <w:t>Provide</w:t>
      </w:r>
      <w:r w:rsidR="00C944C1" w:rsidRPr="00E30207">
        <w:rPr>
          <w:rFonts w:ascii="Calibri" w:hAnsi="Calibri" w:cs="Calibri"/>
          <w:bCs/>
          <w:sz w:val="24"/>
          <w:szCs w:val="24"/>
        </w:rPr>
        <w:t xml:space="preserve"> free legal assistance to all persons approaching the Center who meet the Legal Aid criteria.</w:t>
      </w:r>
    </w:p>
    <w:p w:rsidR="00C944C1" w:rsidRPr="00E30207" w:rsidRDefault="004B1232" w:rsidP="00E30207">
      <w:pPr>
        <w:pStyle w:val="ListParagraph"/>
        <w:numPr>
          <w:ilvl w:val="0"/>
          <w:numId w:val="8"/>
        </w:numPr>
        <w:jc w:val="both"/>
        <w:rPr>
          <w:rFonts w:ascii="Calibri" w:hAnsi="Calibri" w:cs="Calibri"/>
          <w:bCs/>
          <w:sz w:val="24"/>
          <w:szCs w:val="24"/>
        </w:rPr>
      </w:pPr>
      <w:r w:rsidRPr="00E30207">
        <w:rPr>
          <w:rFonts w:ascii="Calibri" w:hAnsi="Calibri" w:cs="Calibri"/>
          <w:bCs/>
          <w:sz w:val="24"/>
          <w:szCs w:val="24"/>
        </w:rPr>
        <w:t>Not</w:t>
      </w:r>
      <w:r w:rsidR="00C944C1" w:rsidRPr="00E30207">
        <w:rPr>
          <w:rFonts w:ascii="Calibri" w:hAnsi="Calibri" w:cs="Calibri"/>
          <w:bCs/>
          <w:sz w:val="24"/>
          <w:szCs w:val="24"/>
        </w:rPr>
        <w:t xml:space="preserve"> request additional payment for legal services from any client.</w:t>
      </w:r>
    </w:p>
    <w:p w:rsidR="00C944C1" w:rsidRPr="00E30207" w:rsidRDefault="004B1232" w:rsidP="00E30207">
      <w:pPr>
        <w:pStyle w:val="ListParagraph"/>
        <w:numPr>
          <w:ilvl w:val="0"/>
          <w:numId w:val="8"/>
        </w:numPr>
        <w:jc w:val="both"/>
        <w:rPr>
          <w:rFonts w:ascii="Calibri" w:hAnsi="Calibri" w:cs="Calibri"/>
          <w:bCs/>
          <w:sz w:val="24"/>
          <w:szCs w:val="24"/>
        </w:rPr>
      </w:pPr>
      <w:r w:rsidRPr="00E30207">
        <w:rPr>
          <w:rFonts w:ascii="Calibri" w:hAnsi="Calibri" w:cs="Calibri"/>
          <w:bCs/>
          <w:sz w:val="24"/>
          <w:szCs w:val="24"/>
        </w:rPr>
        <w:t>Maintain</w:t>
      </w:r>
      <w:r w:rsidR="00C944C1" w:rsidRPr="00E30207">
        <w:rPr>
          <w:rFonts w:ascii="Calibri" w:hAnsi="Calibri" w:cs="Calibri"/>
          <w:bCs/>
          <w:sz w:val="24"/>
          <w:szCs w:val="24"/>
        </w:rPr>
        <w:t xml:space="preserve"> client confidentiality and will not share the details of any case with any person or organization without the prior consent of the client.</w:t>
      </w:r>
    </w:p>
    <w:p w:rsidR="00C944C1" w:rsidRPr="00E30207" w:rsidRDefault="004B1232" w:rsidP="00E30207">
      <w:pPr>
        <w:pStyle w:val="ListParagraph"/>
        <w:numPr>
          <w:ilvl w:val="0"/>
          <w:numId w:val="8"/>
        </w:numPr>
        <w:jc w:val="both"/>
        <w:rPr>
          <w:rFonts w:ascii="Calibri" w:hAnsi="Calibri" w:cs="Calibri"/>
          <w:bCs/>
          <w:sz w:val="24"/>
          <w:szCs w:val="24"/>
        </w:rPr>
      </w:pPr>
      <w:r w:rsidRPr="00E30207">
        <w:rPr>
          <w:rFonts w:ascii="Calibri" w:hAnsi="Calibri" w:cs="Calibri"/>
          <w:bCs/>
          <w:sz w:val="24"/>
          <w:szCs w:val="24"/>
        </w:rPr>
        <w:lastRenderedPageBreak/>
        <w:t>Undertake</w:t>
      </w:r>
      <w:r w:rsidR="00C944C1" w:rsidRPr="00E30207">
        <w:rPr>
          <w:rFonts w:ascii="Calibri" w:hAnsi="Calibri" w:cs="Calibri"/>
          <w:bCs/>
          <w:sz w:val="24"/>
          <w:szCs w:val="24"/>
        </w:rPr>
        <w:t xml:space="preserve"> their role in accordance with the ethics and code of conduct of the profession.</w:t>
      </w:r>
    </w:p>
    <w:p w:rsidR="00C944C1" w:rsidRPr="00E30207" w:rsidRDefault="004B1232" w:rsidP="00E30207">
      <w:pPr>
        <w:pStyle w:val="ListParagraph"/>
        <w:numPr>
          <w:ilvl w:val="0"/>
          <w:numId w:val="8"/>
        </w:numPr>
        <w:jc w:val="both"/>
        <w:rPr>
          <w:rFonts w:ascii="Calibri" w:hAnsi="Calibri" w:cs="Calibri"/>
          <w:sz w:val="24"/>
          <w:szCs w:val="24"/>
        </w:rPr>
      </w:pPr>
      <w:r w:rsidRPr="00E30207">
        <w:rPr>
          <w:rFonts w:ascii="Calibri" w:hAnsi="Calibri" w:cs="Calibri"/>
          <w:sz w:val="24"/>
          <w:szCs w:val="24"/>
        </w:rPr>
        <w:t>Maintain</w:t>
      </w:r>
      <w:r w:rsidR="00C944C1" w:rsidRPr="00E30207">
        <w:rPr>
          <w:rFonts w:ascii="Calibri" w:hAnsi="Calibri" w:cs="Calibri"/>
          <w:sz w:val="24"/>
          <w:szCs w:val="24"/>
        </w:rPr>
        <w:t xml:space="preserve"> clear, accurate and complete records of all cases and clients assisted. These records will be stored securely and kept confidential. </w:t>
      </w:r>
    </w:p>
    <w:p w:rsidR="00C944C1" w:rsidRPr="00E30207" w:rsidRDefault="00C944C1" w:rsidP="00E30207">
      <w:pPr>
        <w:pStyle w:val="ListParagraph"/>
        <w:numPr>
          <w:ilvl w:val="0"/>
          <w:numId w:val="8"/>
        </w:numPr>
        <w:jc w:val="both"/>
        <w:rPr>
          <w:rFonts w:ascii="Calibri" w:hAnsi="Calibri" w:cs="Calibri"/>
          <w:sz w:val="24"/>
          <w:szCs w:val="24"/>
        </w:rPr>
      </w:pPr>
      <w:r w:rsidRPr="00E30207">
        <w:rPr>
          <w:rFonts w:ascii="Calibri" w:hAnsi="Calibri" w:cs="Calibri"/>
          <w:sz w:val="24"/>
          <w:szCs w:val="24"/>
        </w:rPr>
        <w:t>respect all the applicable laws and regulations</w:t>
      </w:r>
    </w:p>
    <w:p w:rsidR="00C944C1" w:rsidRPr="00E30207" w:rsidRDefault="004B1232" w:rsidP="00E30207">
      <w:pPr>
        <w:pStyle w:val="ListParagraph"/>
        <w:numPr>
          <w:ilvl w:val="0"/>
          <w:numId w:val="8"/>
        </w:numPr>
        <w:jc w:val="both"/>
        <w:rPr>
          <w:rFonts w:ascii="Calibri" w:hAnsi="Calibri" w:cs="Calibri"/>
          <w:sz w:val="24"/>
          <w:szCs w:val="24"/>
        </w:rPr>
      </w:pPr>
      <w:r w:rsidRPr="00E30207">
        <w:rPr>
          <w:rFonts w:ascii="Calibri" w:hAnsi="Calibri" w:cs="Calibri"/>
          <w:sz w:val="24"/>
          <w:szCs w:val="24"/>
        </w:rPr>
        <w:t>Have</w:t>
      </w:r>
      <w:r w:rsidR="00C944C1" w:rsidRPr="00E30207">
        <w:rPr>
          <w:rFonts w:ascii="Calibri" w:hAnsi="Calibri" w:cs="Calibri"/>
          <w:sz w:val="24"/>
          <w:szCs w:val="24"/>
        </w:rPr>
        <w:t xml:space="preserve"> an understanding of the goals and objectives of legal aid centers and a commitment to the advancement of social justice and human rights. </w:t>
      </w:r>
    </w:p>
    <w:p w:rsidR="00C944C1" w:rsidRPr="00E30207" w:rsidRDefault="004B1232" w:rsidP="00E30207">
      <w:pPr>
        <w:pStyle w:val="ListParagraph"/>
        <w:numPr>
          <w:ilvl w:val="0"/>
          <w:numId w:val="8"/>
        </w:numPr>
        <w:jc w:val="both"/>
        <w:rPr>
          <w:rFonts w:ascii="Calibri" w:hAnsi="Calibri" w:cs="Calibri"/>
          <w:sz w:val="24"/>
          <w:szCs w:val="24"/>
        </w:rPr>
      </w:pPr>
      <w:r w:rsidRPr="00E30207">
        <w:rPr>
          <w:rFonts w:ascii="Calibri" w:hAnsi="Calibri" w:cs="Calibri"/>
          <w:sz w:val="24"/>
          <w:szCs w:val="24"/>
        </w:rPr>
        <w:t>Required</w:t>
      </w:r>
      <w:r w:rsidR="00C944C1" w:rsidRPr="00E30207">
        <w:rPr>
          <w:rFonts w:ascii="Calibri" w:hAnsi="Calibri" w:cs="Calibri"/>
          <w:sz w:val="24"/>
          <w:szCs w:val="24"/>
        </w:rPr>
        <w:t xml:space="preserve"> to stay in touch and to advise the UNDP ROLS team of any relevant matters arising in relation to the running of the Centers, and to pass on any comments or complaints received from clients, so that these may be duly followed up. </w:t>
      </w:r>
    </w:p>
    <w:p w:rsidR="00C944C1" w:rsidRPr="00E30207" w:rsidRDefault="004B1232" w:rsidP="00E30207">
      <w:pPr>
        <w:pStyle w:val="ListParagraph"/>
        <w:numPr>
          <w:ilvl w:val="0"/>
          <w:numId w:val="8"/>
        </w:numPr>
        <w:jc w:val="both"/>
        <w:rPr>
          <w:rFonts w:ascii="Calibri" w:hAnsi="Calibri" w:cs="Calibri"/>
          <w:sz w:val="24"/>
          <w:szCs w:val="24"/>
        </w:rPr>
      </w:pPr>
      <w:r w:rsidRPr="00E30207">
        <w:rPr>
          <w:rFonts w:ascii="Calibri" w:hAnsi="Calibri" w:cs="Calibri"/>
          <w:sz w:val="24"/>
          <w:szCs w:val="24"/>
        </w:rPr>
        <w:t>Value</w:t>
      </w:r>
      <w:r w:rsidR="00C944C1" w:rsidRPr="00E30207">
        <w:rPr>
          <w:rFonts w:ascii="Calibri" w:hAnsi="Calibri" w:cs="Calibri"/>
          <w:sz w:val="24"/>
          <w:szCs w:val="24"/>
        </w:rPr>
        <w:t xml:space="preserve"> ideas and suggestions from volunteers in developing and improving the service.  </w:t>
      </w:r>
    </w:p>
    <w:p w:rsidR="00C944C1" w:rsidRPr="00E30207" w:rsidRDefault="004B1232" w:rsidP="00E30207">
      <w:pPr>
        <w:pStyle w:val="ListParagraph"/>
        <w:numPr>
          <w:ilvl w:val="0"/>
          <w:numId w:val="8"/>
        </w:numPr>
        <w:jc w:val="both"/>
        <w:rPr>
          <w:rFonts w:ascii="Calibri" w:hAnsi="Calibri" w:cs="Calibri"/>
          <w:sz w:val="24"/>
          <w:szCs w:val="24"/>
          <w:lang w:val="en-IE"/>
        </w:rPr>
      </w:pPr>
      <w:r w:rsidRPr="00E30207">
        <w:rPr>
          <w:rFonts w:ascii="Calibri" w:hAnsi="Calibri" w:cs="Calibri"/>
          <w:sz w:val="24"/>
          <w:szCs w:val="24"/>
        </w:rPr>
        <w:t>Comply</w:t>
      </w:r>
      <w:r w:rsidR="00C944C1" w:rsidRPr="00E30207">
        <w:rPr>
          <w:rFonts w:ascii="Calibri" w:hAnsi="Calibri" w:cs="Calibri"/>
          <w:sz w:val="24"/>
          <w:szCs w:val="24"/>
        </w:rPr>
        <w:t xml:space="preserve"> with case intake and ca</w:t>
      </w:r>
      <w:r w:rsidR="007F091B" w:rsidRPr="00E30207">
        <w:rPr>
          <w:rFonts w:ascii="Calibri" w:hAnsi="Calibri" w:cs="Calibri"/>
          <w:sz w:val="24"/>
          <w:szCs w:val="24"/>
        </w:rPr>
        <w:t>se management system</w:t>
      </w:r>
      <w:r w:rsidR="00C944C1" w:rsidRPr="00E30207">
        <w:rPr>
          <w:rFonts w:ascii="Calibri" w:hAnsi="Calibri" w:cs="Calibri"/>
          <w:sz w:val="24"/>
          <w:szCs w:val="24"/>
        </w:rPr>
        <w:t>.</w:t>
      </w:r>
    </w:p>
    <w:p w:rsidR="00C944C1" w:rsidRPr="00E30207" w:rsidRDefault="004B1232" w:rsidP="00E30207">
      <w:pPr>
        <w:pStyle w:val="ListParagraph"/>
        <w:numPr>
          <w:ilvl w:val="0"/>
          <w:numId w:val="8"/>
        </w:numPr>
        <w:jc w:val="both"/>
        <w:rPr>
          <w:rFonts w:ascii="Calibri" w:hAnsi="Calibri" w:cs="Calibri"/>
          <w:sz w:val="24"/>
          <w:szCs w:val="24"/>
        </w:rPr>
      </w:pPr>
      <w:r w:rsidRPr="00E30207">
        <w:rPr>
          <w:rFonts w:ascii="Calibri" w:hAnsi="Calibri" w:cs="Calibri"/>
          <w:sz w:val="24"/>
          <w:szCs w:val="24"/>
          <w:lang w:val="en-IE"/>
        </w:rPr>
        <w:t>Be</w:t>
      </w:r>
      <w:r w:rsidR="00C944C1" w:rsidRPr="00E30207">
        <w:rPr>
          <w:rFonts w:ascii="Calibri" w:hAnsi="Calibri" w:cs="Calibri"/>
          <w:sz w:val="24"/>
          <w:szCs w:val="24"/>
          <w:lang w:val="en-IE"/>
        </w:rPr>
        <w:t xml:space="preserve"> non-judgemental, patient and courteous towards all clients of the service</w:t>
      </w:r>
      <w:r w:rsidR="00C944C1" w:rsidRPr="00E30207">
        <w:rPr>
          <w:rFonts w:ascii="Calibri" w:hAnsi="Calibri" w:cs="Calibri"/>
          <w:sz w:val="24"/>
          <w:szCs w:val="24"/>
        </w:rPr>
        <w:t xml:space="preserve"> and at the same time be non-directive and present clients with the options available without making a decision for them</w:t>
      </w:r>
      <w:r w:rsidR="00C944C1" w:rsidRPr="00E30207">
        <w:rPr>
          <w:rFonts w:ascii="Calibri" w:hAnsi="Calibri" w:cs="Calibri"/>
          <w:sz w:val="24"/>
          <w:szCs w:val="24"/>
          <w:lang w:val="en-IE"/>
        </w:rPr>
        <w:t xml:space="preserve">. </w:t>
      </w:r>
      <w:r w:rsidR="00C944C1" w:rsidRPr="00E30207">
        <w:rPr>
          <w:rFonts w:ascii="Calibri" w:hAnsi="Calibri" w:cs="Calibri"/>
          <w:sz w:val="24"/>
          <w:szCs w:val="24"/>
        </w:rPr>
        <w:t>The Centers lawyers and paralegals</w:t>
      </w:r>
      <w:r w:rsidR="00C944C1" w:rsidRPr="00E30207">
        <w:rPr>
          <w:rFonts w:ascii="Calibri" w:hAnsi="Calibri" w:cs="Calibri"/>
          <w:sz w:val="24"/>
          <w:szCs w:val="24"/>
          <w:lang w:val="en-IE"/>
        </w:rPr>
        <w:t xml:space="preserve"> must have an understanding of and willingness to empathise with clients with comprehension, communication or literacy problems and mental health or substance abuse issues.  </w:t>
      </w:r>
    </w:p>
    <w:p w:rsidR="00C944C1" w:rsidRPr="00E30207" w:rsidRDefault="004B1232" w:rsidP="00E30207">
      <w:pPr>
        <w:pStyle w:val="ListParagraph"/>
        <w:numPr>
          <w:ilvl w:val="0"/>
          <w:numId w:val="8"/>
        </w:numPr>
        <w:jc w:val="both"/>
        <w:rPr>
          <w:rFonts w:ascii="Calibri" w:hAnsi="Calibri" w:cs="Calibri"/>
          <w:sz w:val="24"/>
          <w:szCs w:val="24"/>
        </w:rPr>
      </w:pPr>
      <w:r w:rsidRPr="00E30207">
        <w:rPr>
          <w:rFonts w:ascii="Calibri" w:hAnsi="Calibri" w:cs="Calibri"/>
          <w:sz w:val="24"/>
          <w:szCs w:val="24"/>
        </w:rPr>
        <w:t>Maintain</w:t>
      </w:r>
      <w:r w:rsidR="00C944C1" w:rsidRPr="00E30207">
        <w:rPr>
          <w:rFonts w:ascii="Calibri" w:hAnsi="Calibri" w:cs="Calibri"/>
          <w:sz w:val="24"/>
          <w:szCs w:val="24"/>
        </w:rPr>
        <w:t xml:space="preserve"> the usual high standards of confidentiality which pertain to legal professional practice apply when giving advice at legal aid centers. </w:t>
      </w:r>
    </w:p>
    <w:p w:rsidR="00C944C1" w:rsidRPr="00E30207" w:rsidRDefault="00C944C1" w:rsidP="00E30207">
      <w:pPr>
        <w:pStyle w:val="ListParagraph"/>
        <w:numPr>
          <w:ilvl w:val="0"/>
          <w:numId w:val="8"/>
        </w:numPr>
        <w:tabs>
          <w:tab w:val="left" w:pos="360"/>
        </w:tabs>
        <w:jc w:val="both"/>
        <w:rPr>
          <w:rFonts w:ascii="Calibri" w:hAnsi="Calibri" w:cs="Calibri"/>
          <w:sz w:val="24"/>
          <w:szCs w:val="24"/>
          <w:lang w:val="en-IE"/>
        </w:rPr>
      </w:pPr>
      <w:r w:rsidRPr="00E30207">
        <w:rPr>
          <w:rFonts w:ascii="Calibri" w:hAnsi="Calibri" w:cs="Calibri"/>
          <w:sz w:val="24"/>
          <w:szCs w:val="24"/>
          <w:lang w:val="en-IE"/>
        </w:rPr>
        <w:t xml:space="preserve">       </w:t>
      </w:r>
      <w:r w:rsidR="004B1232" w:rsidRPr="00E30207">
        <w:rPr>
          <w:rFonts w:ascii="Calibri" w:hAnsi="Calibri" w:cs="Calibri"/>
          <w:sz w:val="24"/>
          <w:szCs w:val="24"/>
          <w:lang w:val="en-IE"/>
        </w:rPr>
        <w:t>If</w:t>
      </w:r>
      <w:r w:rsidRPr="00E30207">
        <w:rPr>
          <w:rFonts w:ascii="Calibri" w:hAnsi="Calibri" w:cs="Calibri"/>
          <w:sz w:val="24"/>
          <w:szCs w:val="24"/>
          <w:lang w:val="en-IE"/>
        </w:rPr>
        <w:t xml:space="preserve"> a </w:t>
      </w:r>
      <w:r w:rsidRPr="00E30207">
        <w:rPr>
          <w:rFonts w:ascii="Calibri" w:hAnsi="Calibri" w:cs="Calibri"/>
          <w:sz w:val="24"/>
          <w:szCs w:val="24"/>
        </w:rPr>
        <w:t>Centers lawyer /paralegal</w:t>
      </w:r>
      <w:r w:rsidRPr="00E30207">
        <w:rPr>
          <w:rFonts w:ascii="Calibri" w:hAnsi="Calibri" w:cs="Calibri"/>
          <w:sz w:val="24"/>
          <w:szCs w:val="24"/>
          <w:lang w:val="en-IE"/>
        </w:rPr>
        <w:t xml:space="preserve"> </w:t>
      </w:r>
      <w:proofErr w:type="gramStart"/>
      <w:r w:rsidRPr="00E30207">
        <w:rPr>
          <w:rFonts w:ascii="Calibri" w:hAnsi="Calibri" w:cs="Calibri"/>
          <w:sz w:val="24"/>
          <w:szCs w:val="24"/>
          <w:lang w:val="en-IE"/>
        </w:rPr>
        <w:t>perceives</w:t>
      </w:r>
      <w:proofErr w:type="gramEnd"/>
      <w:r w:rsidRPr="00E30207">
        <w:rPr>
          <w:rFonts w:ascii="Calibri" w:hAnsi="Calibri" w:cs="Calibri"/>
          <w:sz w:val="24"/>
          <w:szCs w:val="24"/>
          <w:lang w:val="en-IE"/>
        </w:rPr>
        <w:t xml:space="preserve"> a possible personal conflict of interest between themselves and the client, this should be fully disclosed to the client. </w:t>
      </w:r>
    </w:p>
    <w:p w:rsidR="00C944C1" w:rsidRPr="00E30207" w:rsidRDefault="00C944C1" w:rsidP="00E30207">
      <w:pPr>
        <w:ind w:firstLine="360"/>
        <w:jc w:val="both"/>
        <w:outlineLvl w:val="0"/>
        <w:rPr>
          <w:rFonts w:ascii="Calibri" w:hAnsi="Calibri" w:cs="Calibri"/>
          <w:b/>
          <w:bCs/>
          <w:sz w:val="24"/>
          <w:szCs w:val="24"/>
          <w:lang w:val="en-IE"/>
        </w:rPr>
      </w:pPr>
      <w:r w:rsidRPr="00E30207">
        <w:rPr>
          <w:rFonts w:ascii="Calibri" w:hAnsi="Calibri" w:cs="Calibri"/>
          <w:sz w:val="24"/>
          <w:szCs w:val="24"/>
          <w:lang w:val="en-IE"/>
        </w:rPr>
        <w:t xml:space="preserve">       Not provide advice to more than one of the parties engaged in a particular dispute. The member must explain to the client that a conflict of interest exists, and they may consult another </w:t>
      </w:r>
      <w:r w:rsidR="005167AE" w:rsidRPr="00E30207">
        <w:rPr>
          <w:rFonts w:ascii="Calibri" w:hAnsi="Calibri" w:cs="Calibri"/>
          <w:sz w:val="24"/>
          <w:szCs w:val="24"/>
          <w:lang w:val="en-IE"/>
        </w:rPr>
        <w:t xml:space="preserve">legal aid female </w:t>
      </w:r>
      <w:r w:rsidRPr="00E30207">
        <w:rPr>
          <w:rFonts w:ascii="Calibri" w:hAnsi="Calibri" w:cs="Calibri"/>
          <w:sz w:val="24"/>
          <w:szCs w:val="24"/>
          <w:lang w:val="en-IE"/>
        </w:rPr>
        <w:t xml:space="preserve">lawyer, even if it means returning to the service on a subsequent occasion.  </w:t>
      </w:r>
    </w:p>
    <w:p w:rsidR="00C944C1" w:rsidRPr="00E30207" w:rsidRDefault="00C944C1" w:rsidP="00E30207">
      <w:pPr>
        <w:pStyle w:val="ListParagraph"/>
        <w:numPr>
          <w:ilvl w:val="0"/>
          <w:numId w:val="8"/>
        </w:numPr>
        <w:jc w:val="both"/>
        <w:rPr>
          <w:rFonts w:ascii="Calibri" w:hAnsi="Calibri" w:cs="Calibri"/>
          <w:sz w:val="24"/>
          <w:szCs w:val="24"/>
          <w:lang w:val="en-IE"/>
        </w:rPr>
      </w:pPr>
      <w:r w:rsidRPr="00E30207">
        <w:rPr>
          <w:rFonts w:ascii="Calibri" w:hAnsi="Calibri" w:cs="Calibri"/>
          <w:sz w:val="24"/>
          <w:szCs w:val="24"/>
          <w:lang w:val="en-IE"/>
        </w:rPr>
        <w:t>A</w:t>
      </w:r>
      <w:r w:rsidR="005167AE" w:rsidRPr="00E30207">
        <w:rPr>
          <w:rFonts w:ascii="Calibri" w:hAnsi="Calibri" w:cs="Calibri"/>
          <w:sz w:val="24"/>
          <w:szCs w:val="24"/>
          <w:lang w:val="en-IE"/>
        </w:rPr>
        <w:t xml:space="preserve"> Female</w:t>
      </w:r>
      <w:r w:rsidRPr="00E30207">
        <w:rPr>
          <w:rFonts w:ascii="Calibri" w:hAnsi="Calibri" w:cs="Calibri"/>
          <w:sz w:val="24"/>
          <w:szCs w:val="24"/>
          <w:lang w:val="en-IE"/>
        </w:rPr>
        <w:t xml:space="preserve"> Lawyer should assist in maintaining the integrity and competence of the legal profession. </w:t>
      </w:r>
    </w:p>
    <w:p w:rsidR="00C944C1" w:rsidRPr="00E30207" w:rsidRDefault="00C944C1" w:rsidP="00E30207">
      <w:pPr>
        <w:pStyle w:val="ListParagraph"/>
        <w:numPr>
          <w:ilvl w:val="0"/>
          <w:numId w:val="8"/>
        </w:numPr>
        <w:jc w:val="both"/>
        <w:rPr>
          <w:rFonts w:ascii="Calibri" w:hAnsi="Calibri" w:cs="Calibri"/>
          <w:sz w:val="24"/>
          <w:szCs w:val="24"/>
          <w:lang w:val="en-IE"/>
        </w:rPr>
      </w:pPr>
      <w:r w:rsidRPr="00E30207">
        <w:rPr>
          <w:rFonts w:ascii="Calibri" w:hAnsi="Calibri" w:cs="Calibri"/>
          <w:sz w:val="24"/>
          <w:szCs w:val="24"/>
          <w:lang w:val="en-IE"/>
        </w:rPr>
        <w:t xml:space="preserve"> A</w:t>
      </w:r>
      <w:r w:rsidR="005167AE" w:rsidRPr="00E30207">
        <w:rPr>
          <w:rFonts w:ascii="Calibri" w:hAnsi="Calibri" w:cs="Calibri"/>
          <w:sz w:val="24"/>
          <w:szCs w:val="24"/>
          <w:lang w:val="en-IE"/>
        </w:rPr>
        <w:t xml:space="preserve"> Female</w:t>
      </w:r>
      <w:r w:rsidRPr="00E30207">
        <w:rPr>
          <w:rFonts w:ascii="Calibri" w:hAnsi="Calibri" w:cs="Calibri"/>
          <w:sz w:val="24"/>
          <w:szCs w:val="24"/>
          <w:lang w:val="en-IE"/>
        </w:rPr>
        <w:t xml:space="preserve"> lawyer should maintain high standard of professional conduct and should encourage fellow lawyers to do likewise.</w:t>
      </w:r>
    </w:p>
    <w:p w:rsidR="00C944C1" w:rsidRPr="00E30207" w:rsidRDefault="00C944C1" w:rsidP="00E30207">
      <w:pPr>
        <w:pStyle w:val="ListParagraph"/>
        <w:numPr>
          <w:ilvl w:val="0"/>
          <w:numId w:val="8"/>
        </w:numPr>
        <w:jc w:val="both"/>
        <w:rPr>
          <w:rFonts w:ascii="Calibri" w:hAnsi="Calibri" w:cs="Calibri"/>
          <w:sz w:val="24"/>
          <w:szCs w:val="24"/>
        </w:rPr>
      </w:pPr>
      <w:r w:rsidRPr="00E30207">
        <w:rPr>
          <w:rFonts w:ascii="Calibri" w:hAnsi="Calibri" w:cs="Calibri"/>
          <w:sz w:val="24"/>
          <w:szCs w:val="24"/>
          <w:lang w:val="en-IE"/>
        </w:rPr>
        <w:t xml:space="preserve"> A</w:t>
      </w:r>
      <w:r w:rsidR="005167AE" w:rsidRPr="00E30207">
        <w:rPr>
          <w:rFonts w:ascii="Calibri" w:hAnsi="Calibri" w:cs="Calibri"/>
          <w:sz w:val="24"/>
          <w:szCs w:val="24"/>
          <w:lang w:val="en-IE"/>
        </w:rPr>
        <w:t xml:space="preserve"> Female</w:t>
      </w:r>
      <w:r w:rsidRPr="00E30207">
        <w:rPr>
          <w:rFonts w:ascii="Calibri" w:hAnsi="Calibri" w:cs="Calibri"/>
          <w:sz w:val="24"/>
          <w:szCs w:val="24"/>
          <w:lang w:val="en-IE"/>
        </w:rPr>
        <w:t xml:space="preserve"> lawyer should be testified to have good moral conduct before </w:t>
      </w:r>
      <w:r w:rsidR="004B1232" w:rsidRPr="00E30207">
        <w:rPr>
          <w:rFonts w:ascii="Calibri" w:hAnsi="Calibri" w:cs="Calibri"/>
          <w:sz w:val="24"/>
          <w:szCs w:val="24"/>
          <w:lang w:val="en-IE"/>
        </w:rPr>
        <w:t>commenced</w:t>
      </w:r>
      <w:r w:rsidR="005167AE" w:rsidRPr="00E30207">
        <w:rPr>
          <w:rFonts w:ascii="Calibri" w:hAnsi="Calibri" w:cs="Calibri"/>
          <w:sz w:val="24"/>
          <w:szCs w:val="24"/>
        </w:rPr>
        <w:t xml:space="preserve"> </w:t>
      </w:r>
      <w:r w:rsidRPr="00E30207">
        <w:rPr>
          <w:rFonts w:ascii="Calibri" w:hAnsi="Calibri" w:cs="Calibri"/>
          <w:sz w:val="24"/>
          <w:szCs w:val="24"/>
        </w:rPr>
        <w:t>her profession.</w:t>
      </w:r>
    </w:p>
    <w:p w:rsidR="00C944C1" w:rsidRPr="00E30207" w:rsidRDefault="00C944C1" w:rsidP="00E30207">
      <w:pPr>
        <w:pStyle w:val="ListParagraph"/>
        <w:numPr>
          <w:ilvl w:val="0"/>
          <w:numId w:val="8"/>
        </w:numPr>
        <w:jc w:val="both"/>
        <w:rPr>
          <w:rFonts w:ascii="Calibri" w:hAnsi="Calibri" w:cs="Calibri"/>
          <w:sz w:val="24"/>
          <w:szCs w:val="24"/>
        </w:rPr>
      </w:pPr>
      <w:r w:rsidRPr="00E30207">
        <w:rPr>
          <w:rFonts w:ascii="Calibri" w:hAnsi="Calibri" w:cs="Calibri"/>
          <w:sz w:val="24"/>
          <w:szCs w:val="24"/>
        </w:rPr>
        <w:t>A</w:t>
      </w:r>
      <w:r w:rsidR="005167AE" w:rsidRPr="00E30207">
        <w:rPr>
          <w:rFonts w:ascii="Calibri" w:hAnsi="Calibri" w:cs="Calibri"/>
          <w:sz w:val="24"/>
          <w:szCs w:val="24"/>
        </w:rPr>
        <w:t xml:space="preserve"> Female</w:t>
      </w:r>
      <w:r w:rsidRPr="00E30207">
        <w:rPr>
          <w:rFonts w:ascii="Calibri" w:hAnsi="Calibri" w:cs="Calibri"/>
          <w:sz w:val="24"/>
          <w:szCs w:val="24"/>
        </w:rPr>
        <w:t xml:space="preserve"> lawyer should assist the legal profession in fulfilling its duty to make the legal counsel available.</w:t>
      </w:r>
    </w:p>
    <w:p w:rsidR="00C944C1" w:rsidRPr="00E30207" w:rsidRDefault="00C944C1" w:rsidP="00E30207">
      <w:pPr>
        <w:pStyle w:val="ListParagraph"/>
        <w:numPr>
          <w:ilvl w:val="0"/>
          <w:numId w:val="8"/>
        </w:numPr>
        <w:jc w:val="both"/>
        <w:rPr>
          <w:rFonts w:ascii="Calibri" w:hAnsi="Calibri" w:cs="Calibri"/>
          <w:sz w:val="24"/>
          <w:szCs w:val="24"/>
        </w:rPr>
      </w:pPr>
      <w:r w:rsidRPr="00E30207">
        <w:rPr>
          <w:rFonts w:ascii="Calibri" w:hAnsi="Calibri" w:cs="Calibri"/>
          <w:sz w:val="24"/>
          <w:szCs w:val="24"/>
        </w:rPr>
        <w:t xml:space="preserve">The </w:t>
      </w:r>
      <w:r w:rsidR="005167AE" w:rsidRPr="00E30207">
        <w:rPr>
          <w:rFonts w:ascii="Calibri" w:hAnsi="Calibri" w:cs="Calibri"/>
          <w:sz w:val="24"/>
          <w:szCs w:val="24"/>
        </w:rPr>
        <w:t xml:space="preserve">Female </w:t>
      </w:r>
      <w:r w:rsidRPr="00E30207">
        <w:rPr>
          <w:rFonts w:ascii="Calibri" w:hAnsi="Calibri" w:cs="Calibri"/>
          <w:sz w:val="24"/>
          <w:szCs w:val="24"/>
        </w:rPr>
        <w:t>lawyer should encourage and participate in educational public relations programs.</w:t>
      </w:r>
    </w:p>
    <w:p w:rsidR="00C944C1" w:rsidRPr="00E30207" w:rsidRDefault="00C944C1" w:rsidP="00E30207">
      <w:pPr>
        <w:pStyle w:val="ListParagraph"/>
        <w:numPr>
          <w:ilvl w:val="0"/>
          <w:numId w:val="8"/>
        </w:numPr>
        <w:jc w:val="both"/>
        <w:rPr>
          <w:rFonts w:ascii="Calibri" w:hAnsi="Calibri" w:cs="Calibri"/>
          <w:sz w:val="24"/>
          <w:szCs w:val="24"/>
        </w:rPr>
      </w:pPr>
      <w:r w:rsidRPr="00E30207">
        <w:rPr>
          <w:rFonts w:ascii="Calibri" w:hAnsi="Calibri" w:cs="Calibri"/>
          <w:sz w:val="24"/>
          <w:szCs w:val="24"/>
        </w:rPr>
        <w:t xml:space="preserve">A </w:t>
      </w:r>
      <w:r w:rsidR="005167AE" w:rsidRPr="00E30207">
        <w:rPr>
          <w:rFonts w:ascii="Calibri" w:hAnsi="Calibri" w:cs="Calibri"/>
          <w:sz w:val="24"/>
          <w:szCs w:val="24"/>
        </w:rPr>
        <w:t xml:space="preserve">Female </w:t>
      </w:r>
      <w:r w:rsidRPr="00E30207">
        <w:rPr>
          <w:rFonts w:ascii="Calibri" w:hAnsi="Calibri" w:cs="Calibri"/>
          <w:sz w:val="24"/>
          <w:szCs w:val="24"/>
        </w:rPr>
        <w:t>lawyer should assist in preventing the unauthorized practice of law.</w:t>
      </w:r>
    </w:p>
    <w:p w:rsidR="00C944C1" w:rsidRPr="00E30207" w:rsidRDefault="00C944C1" w:rsidP="00E30207">
      <w:pPr>
        <w:pStyle w:val="ListParagraph"/>
        <w:numPr>
          <w:ilvl w:val="0"/>
          <w:numId w:val="8"/>
        </w:numPr>
        <w:jc w:val="both"/>
        <w:rPr>
          <w:rFonts w:ascii="Calibri" w:hAnsi="Calibri" w:cs="Calibri"/>
          <w:sz w:val="24"/>
          <w:szCs w:val="24"/>
        </w:rPr>
      </w:pPr>
      <w:r w:rsidRPr="00E30207">
        <w:rPr>
          <w:rFonts w:ascii="Calibri" w:hAnsi="Calibri" w:cs="Calibri"/>
          <w:sz w:val="24"/>
          <w:szCs w:val="24"/>
        </w:rPr>
        <w:lastRenderedPageBreak/>
        <w:t xml:space="preserve">Non-qualified </w:t>
      </w:r>
      <w:r w:rsidR="005167AE" w:rsidRPr="00E30207">
        <w:rPr>
          <w:rFonts w:ascii="Calibri" w:hAnsi="Calibri" w:cs="Calibri"/>
          <w:sz w:val="24"/>
          <w:szCs w:val="24"/>
        </w:rPr>
        <w:t xml:space="preserve">Female </w:t>
      </w:r>
      <w:r w:rsidRPr="00E30207">
        <w:rPr>
          <w:rFonts w:ascii="Calibri" w:hAnsi="Calibri" w:cs="Calibri"/>
          <w:sz w:val="24"/>
          <w:szCs w:val="24"/>
        </w:rPr>
        <w:t>lawyers should undertake and exer</w:t>
      </w:r>
      <w:r w:rsidR="005167AE" w:rsidRPr="00E30207">
        <w:rPr>
          <w:rFonts w:ascii="Calibri" w:hAnsi="Calibri" w:cs="Calibri"/>
          <w:sz w:val="24"/>
          <w:szCs w:val="24"/>
        </w:rPr>
        <w:t xml:space="preserve">cise to handle legal matters as </w:t>
      </w:r>
      <w:r w:rsidRPr="00E30207">
        <w:rPr>
          <w:rFonts w:ascii="Calibri" w:hAnsi="Calibri" w:cs="Calibri"/>
          <w:sz w:val="24"/>
          <w:szCs w:val="24"/>
        </w:rPr>
        <w:t>to integrity or legal competence by the same rules that govern the conduct of the lawyer.</w:t>
      </w:r>
    </w:p>
    <w:p w:rsidR="00C944C1" w:rsidRPr="00E30207" w:rsidRDefault="00C944C1" w:rsidP="00E30207">
      <w:pPr>
        <w:pStyle w:val="ListParagraph"/>
        <w:numPr>
          <w:ilvl w:val="0"/>
          <w:numId w:val="8"/>
        </w:numPr>
        <w:jc w:val="both"/>
        <w:rPr>
          <w:rFonts w:ascii="Calibri" w:hAnsi="Calibri" w:cs="Calibri"/>
          <w:sz w:val="24"/>
          <w:szCs w:val="24"/>
        </w:rPr>
      </w:pPr>
      <w:r w:rsidRPr="00E30207">
        <w:rPr>
          <w:rFonts w:ascii="Calibri" w:hAnsi="Calibri" w:cs="Calibri"/>
          <w:sz w:val="24"/>
          <w:szCs w:val="24"/>
        </w:rPr>
        <w:t xml:space="preserve">A </w:t>
      </w:r>
      <w:r w:rsidR="005167AE" w:rsidRPr="00E30207">
        <w:rPr>
          <w:rFonts w:ascii="Calibri" w:hAnsi="Calibri" w:cs="Calibri"/>
          <w:sz w:val="24"/>
          <w:szCs w:val="24"/>
        </w:rPr>
        <w:t xml:space="preserve">Female </w:t>
      </w:r>
      <w:r w:rsidRPr="00E30207">
        <w:rPr>
          <w:rFonts w:ascii="Calibri" w:hAnsi="Calibri" w:cs="Calibri"/>
          <w:sz w:val="24"/>
          <w:szCs w:val="24"/>
        </w:rPr>
        <w:t>lawyer should preserve the confidences and secret of a client. The obligation to protect confidences and secrets obviously does not preclude a lawyer from revealing information when his/her client consents after full disclosure. Unless the client otherwise directs; it is improper for a lawyer to give limited information from his/her files to third party.</w:t>
      </w:r>
    </w:p>
    <w:p w:rsidR="00C944C1" w:rsidRPr="00E30207" w:rsidRDefault="00C944C1" w:rsidP="00E30207">
      <w:pPr>
        <w:pStyle w:val="ListParagraph"/>
        <w:numPr>
          <w:ilvl w:val="0"/>
          <w:numId w:val="8"/>
        </w:numPr>
        <w:jc w:val="both"/>
        <w:rPr>
          <w:rFonts w:ascii="Calibri" w:hAnsi="Calibri" w:cs="Calibri"/>
          <w:sz w:val="24"/>
          <w:szCs w:val="24"/>
        </w:rPr>
      </w:pPr>
      <w:r w:rsidRPr="00E30207">
        <w:rPr>
          <w:rFonts w:ascii="Calibri" w:hAnsi="Calibri" w:cs="Calibri"/>
          <w:sz w:val="24"/>
          <w:szCs w:val="24"/>
        </w:rPr>
        <w:t xml:space="preserve"> A </w:t>
      </w:r>
      <w:r w:rsidR="005167AE" w:rsidRPr="00E30207">
        <w:rPr>
          <w:rFonts w:ascii="Calibri" w:hAnsi="Calibri" w:cs="Calibri"/>
          <w:sz w:val="24"/>
          <w:szCs w:val="24"/>
        </w:rPr>
        <w:t xml:space="preserve">Female </w:t>
      </w:r>
      <w:r w:rsidRPr="00E30207">
        <w:rPr>
          <w:rFonts w:ascii="Calibri" w:hAnsi="Calibri" w:cs="Calibri"/>
          <w:sz w:val="24"/>
          <w:szCs w:val="24"/>
        </w:rPr>
        <w:t xml:space="preserve">lawyer should not use information acquired in the course of the representation of client to the disadvantage of the client and lawyer should not use except with the consent of his/her client after full disclosure. The obligation of the lawyer to preserve the confidences and secrets of his/her client continues the termination of his/her employment. </w:t>
      </w:r>
    </w:p>
    <w:p w:rsidR="00C944C1" w:rsidRPr="00E30207" w:rsidRDefault="00C944C1" w:rsidP="00E30207">
      <w:pPr>
        <w:pStyle w:val="ListParagraph"/>
        <w:numPr>
          <w:ilvl w:val="0"/>
          <w:numId w:val="8"/>
        </w:numPr>
        <w:jc w:val="both"/>
        <w:rPr>
          <w:rFonts w:ascii="Calibri" w:hAnsi="Calibri" w:cs="Calibri"/>
          <w:sz w:val="24"/>
          <w:szCs w:val="24"/>
        </w:rPr>
      </w:pPr>
      <w:r w:rsidRPr="00E30207">
        <w:rPr>
          <w:rFonts w:ascii="Calibri" w:hAnsi="Calibri" w:cs="Calibri"/>
          <w:sz w:val="24"/>
          <w:szCs w:val="24"/>
        </w:rPr>
        <w:t xml:space="preserve">A lawyer should exercise independent professional </w:t>
      </w:r>
      <w:r w:rsidR="004B1232" w:rsidRPr="00E30207">
        <w:rPr>
          <w:rFonts w:ascii="Calibri" w:hAnsi="Calibri" w:cs="Calibri"/>
          <w:sz w:val="24"/>
          <w:szCs w:val="24"/>
        </w:rPr>
        <w:t>judgment</w:t>
      </w:r>
      <w:r w:rsidRPr="00E30207">
        <w:rPr>
          <w:rFonts w:ascii="Calibri" w:hAnsi="Calibri" w:cs="Calibri"/>
          <w:sz w:val="24"/>
          <w:szCs w:val="24"/>
        </w:rPr>
        <w:t xml:space="preserve"> on the behalf of client. </w:t>
      </w:r>
    </w:p>
    <w:p w:rsidR="00C944C1" w:rsidRPr="00E30207" w:rsidRDefault="00C944C1" w:rsidP="00E30207">
      <w:pPr>
        <w:pStyle w:val="ListParagraph"/>
        <w:numPr>
          <w:ilvl w:val="0"/>
          <w:numId w:val="8"/>
        </w:numPr>
        <w:jc w:val="both"/>
        <w:rPr>
          <w:rFonts w:ascii="Calibri" w:hAnsi="Calibri" w:cs="Calibri"/>
          <w:sz w:val="24"/>
          <w:szCs w:val="24"/>
        </w:rPr>
      </w:pPr>
      <w:r w:rsidRPr="00E30207">
        <w:rPr>
          <w:rFonts w:ascii="Calibri" w:hAnsi="Calibri" w:cs="Calibri"/>
          <w:sz w:val="24"/>
          <w:szCs w:val="24"/>
        </w:rPr>
        <w:t xml:space="preserve">The self-interest of a lawyer resulting from his/her ownership of property in which his/her client also has an interest or which may affect property of his/her client may interfere with the exercise of free </w:t>
      </w:r>
      <w:r w:rsidR="004B1232" w:rsidRPr="00E30207">
        <w:rPr>
          <w:rFonts w:ascii="Calibri" w:hAnsi="Calibri" w:cs="Calibri"/>
          <w:sz w:val="24"/>
          <w:szCs w:val="24"/>
        </w:rPr>
        <w:t>judgment</w:t>
      </w:r>
      <w:r w:rsidRPr="00E30207">
        <w:rPr>
          <w:rFonts w:ascii="Calibri" w:hAnsi="Calibri" w:cs="Calibri"/>
          <w:sz w:val="24"/>
          <w:szCs w:val="24"/>
        </w:rPr>
        <w:t xml:space="preserve"> on the behalf of his/her client. A</w:t>
      </w:r>
      <w:r w:rsidR="005167AE" w:rsidRPr="00E30207">
        <w:rPr>
          <w:rFonts w:ascii="Calibri" w:hAnsi="Calibri" w:cs="Calibri"/>
          <w:sz w:val="24"/>
          <w:szCs w:val="24"/>
        </w:rPr>
        <w:t xml:space="preserve"> female</w:t>
      </w:r>
      <w:r w:rsidRPr="00E30207">
        <w:rPr>
          <w:rFonts w:ascii="Calibri" w:hAnsi="Calibri" w:cs="Calibri"/>
          <w:sz w:val="24"/>
          <w:szCs w:val="24"/>
        </w:rPr>
        <w:t xml:space="preserve"> lawyer consciously influences a client to name him/her as executor, trustee or lawyer in an instrument.</w:t>
      </w:r>
    </w:p>
    <w:p w:rsidR="00C944C1" w:rsidRPr="00E30207" w:rsidRDefault="00C944C1" w:rsidP="00E30207">
      <w:pPr>
        <w:pStyle w:val="ListParagraph"/>
        <w:numPr>
          <w:ilvl w:val="0"/>
          <w:numId w:val="8"/>
        </w:numPr>
        <w:jc w:val="both"/>
        <w:rPr>
          <w:rFonts w:ascii="Calibri" w:hAnsi="Calibri" w:cs="Calibri"/>
          <w:sz w:val="24"/>
          <w:szCs w:val="24"/>
        </w:rPr>
      </w:pPr>
      <w:r w:rsidRPr="00E30207">
        <w:rPr>
          <w:rFonts w:ascii="Calibri" w:hAnsi="Calibri" w:cs="Calibri"/>
          <w:sz w:val="24"/>
          <w:szCs w:val="24"/>
        </w:rPr>
        <w:t xml:space="preserve"> A </w:t>
      </w:r>
      <w:r w:rsidR="005167AE" w:rsidRPr="00E30207">
        <w:rPr>
          <w:rFonts w:ascii="Calibri" w:hAnsi="Calibri" w:cs="Calibri"/>
          <w:sz w:val="24"/>
          <w:szCs w:val="24"/>
        </w:rPr>
        <w:t xml:space="preserve">female </w:t>
      </w:r>
      <w:r w:rsidRPr="00E30207">
        <w:rPr>
          <w:rFonts w:ascii="Calibri" w:hAnsi="Calibri" w:cs="Calibri"/>
          <w:sz w:val="24"/>
          <w:szCs w:val="24"/>
        </w:rPr>
        <w:t>lawyer should represent a client competently. Having undertaken representation, lawyer should use proper care to safeguard the interest of his/her professional endeavors.</w:t>
      </w:r>
    </w:p>
    <w:p w:rsidR="00C944C1" w:rsidRPr="00E30207" w:rsidRDefault="00C944C1" w:rsidP="00E30207">
      <w:pPr>
        <w:pStyle w:val="ListParagraph"/>
        <w:numPr>
          <w:ilvl w:val="0"/>
          <w:numId w:val="8"/>
        </w:numPr>
        <w:jc w:val="both"/>
        <w:rPr>
          <w:rFonts w:ascii="Calibri" w:hAnsi="Calibri" w:cs="Calibri"/>
          <w:sz w:val="24"/>
          <w:szCs w:val="24"/>
        </w:rPr>
      </w:pPr>
      <w:r w:rsidRPr="00E30207">
        <w:rPr>
          <w:rFonts w:ascii="Calibri" w:hAnsi="Calibri" w:cs="Calibri"/>
          <w:sz w:val="24"/>
          <w:szCs w:val="24"/>
        </w:rPr>
        <w:t xml:space="preserve">A </w:t>
      </w:r>
      <w:r w:rsidR="005167AE" w:rsidRPr="00E30207">
        <w:rPr>
          <w:rFonts w:ascii="Calibri" w:hAnsi="Calibri" w:cs="Calibri"/>
          <w:sz w:val="24"/>
          <w:szCs w:val="24"/>
        </w:rPr>
        <w:t xml:space="preserve">female </w:t>
      </w:r>
      <w:r w:rsidRPr="00E30207">
        <w:rPr>
          <w:rFonts w:ascii="Calibri" w:hAnsi="Calibri" w:cs="Calibri"/>
          <w:sz w:val="24"/>
          <w:szCs w:val="24"/>
        </w:rPr>
        <w:t>lawyer should not seek, by contrast or other means limit his/her individual liabi</w:t>
      </w:r>
      <w:r w:rsidR="005167AE" w:rsidRPr="00E30207">
        <w:rPr>
          <w:rFonts w:ascii="Calibri" w:hAnsi="Calibri" w:cs="Calibri"/>
          <w:sz w:val="24"/>
          <w:szCs w:val="24"/>
        </w:rPr>
        <w:t xml:space="preserve">lity to her client for </w:t>
      </w:r>
      <w:r w:rsidRPr="00E30207">
        <w:rPr>
          <w:rFonts w:ascii="Calibri" w:hAnsi="Calibri" w:cs="Calibri"/>
          <w:sz w:val="24"/>
          <w:szCs w:val="24"/>
        </w:rPr>
        <w:t xml:space="preserve">her malpractice. </w:t>
      </w:r>
    </w:p>
    <w:p w:rsidR="00C944C1" w:rsidRPr="00E30207" w:rsidRDefault="00C944C1" w:rsidP="00E30207">
      <w:pPr>
        <w:pStyle w:val="ListParagraph"/>
        <w:numPr>
          <w:ilvl w:val="0"/>
          <w:numId w:val="8"/>
        </w:numPr>
        <w:jc w:val="both"/>
        <w:rPr>
          <w:rFonts w:ascii="Calibri" w:hAnsi="Calibri" w:cs="Calibri"/>
          <w:sz w:val="24"/>
          <w:szCs w:val="24"/>
        </w:rPr>
      </w:pPr>
      <w:r w:rsidRPr="00E30207">
        <w:rPr>
          <w:rFonts w:ascii="Calibri" w:hAnsi="Calibri" w:cs="Calibri"/>
          <w:sz w:val="24"/>
          <w:szCs w:val="24"/>
        </w:rPr>
        <w:t>A</w:t>
      </w:r>
      <w:r w:rsidR="004A66CA" w:rsidRPr="00E30207">
        <w:rPr>
          <w:rFonts w:ascii="Calibri" w:hAnsi="Calibri" w:cs="Calibri"/>
          <w:sz w:val="24"/>
          <w:szCs w:val="24"/>
        </w:rPr>
        <w:t xml:space="preserve"> female</w:t>
      </w:r>
      <w:r w:rsidRPr="00E30207">
        <w:rPr>
          <w:rFonts w:ascii="Calibri" w:hAnsi="Calibri" w:cs="Calibri"/>
          <w:sz w:val="24"/>
          <w:szCs w:val="24"/>
        </w:rPr>
        <w:t xml:space="preserve"> lawyer should represent a client zealously within the bounds of law.</w:t>
      </w:r>
    </w:p>
    <w:p w:rsidR="00C944C1" w:rsidRPr="00E30207" w:rsidRDefault="00C944C1" w:rsidP="00E30207">
      <w:pPr>
        <w:pStyle w:val="ListParagraph"/>
        <w:numPr>
          <w:ilvl w:val="0"/>
          <w:numId w:val="8"/>
        </w:numPr>
        <w:jc w:val="both"/>
        <w:rPr>
          <w:rFonts w:ascii="Calibri" w:hAnsi="Calibri" w:cs="Calibri"/>
          <w:sz w:val="24"/>
          <w:szCs w:val="24"/>
        </w:rPr>
      </w:pPr>
      <w:r w:rsidRPr="00E30207">
        <w:rPr>
          <w:rFonts w:ascii="Calibri" w:hAnsi="Calibri" w:cs="Calibri"/>
          <w:sz w:val="24"/>
          <w:szCs w:val="24"/>
        </w:rPr>
        <w:t xml:space="preserve"> The duty of the lawyer, both to his/her client and to legal profession. It is to represent his/her client zealously within the bounds of law.</w:t>
      </w:r>
    </w:p>
    <w:p w:rsidR="00C944C1" w:rsidRPr="00E30207" w:rsidRDefault="00C944C1" w:rsidP="00E30207">
      <w:pPr>
        <w:pStyle w:val="ListParagraph"/>
        <w:numPr>
          <w:ilvl w:val="0"/>
          <w:numId w:val="8"/>
        </w:numPr>
        <w:jc w:val="both"/>
        <w:rPr>
          <w:rFonts w:ascii="Calibri" w:hAnsi="Calibri" w:cs="Calibri"/>
          <w:sz w:val="24"/>
          <w:szCs w:val="24"/>
        </w:rPr>
      </w:pPr>
      <w:r w:rsidRPr="00E30207">
        <w:rPr>
          <w:rFonts w:ascii="Calibri" w:hAnsi="Calibri" w:cs="Calibri"/>
          <w:sz w:val="24"/>
          <w:szCs w:val="24"/>
        </w:rPr>
        <w:t xml:space="preserve">Where the bounds are uncertain; the action of a lawyer may depend upon whether he/she serving as and advocate or advisor. </w:t>
      </w:r>
    </w:p>
    <w:p w:rsidR="00C944C1" w:rsidRPr="00E30207" w:rsidRDefault="00C944C1" w:rsidP="00E30207">
      <w:pPr>
        <w:pStyle w:val="ListParagraph"/>
        <w:numPr>
          <w:ilvl w:val="0"/>
          <w:numId w:val="8"/>
        </w:numPr>
        <w:jc w:val="both"/>
        <w:rPr>
          <w:rFonts w:ascii="Calibri" w:hAnsi="Calibri" w:cs="Calibri"/>
          <w:sz w:val="24"/>
          <w:szCs w:val="24"/>
        </w:rPr>
      </w:pPr>
      <w:r w:rsidRPr="00E30207">
        <w:rPr>
          <w:rFonts w:ascii="Calibri" w:hAnsi="Calibri" w:cs="Calibri"/>
          <w:sz w:val="24"/>
          <w:szCs w:val="24"/>
        </w:rPr>
        <w:t>A lawyer should assist in improving the legal system.</w:t>
      </w:r>
    </w:p>
    <w:p w:rsidR="00C944C1" w:rsidRPr="00E30207" w:rsidRDefault="00C944C1" w:rsidP="00E30207">
      <w:pPr>
        <w:pStyle w:val="ListParagraph"/>
        <w:numPr>
          <w:ilvl w:val="0"/>
          <w:numId w:val="8"/>
        </w:numPr>
        <w:jc w:val="both"/>
        <w:rPr>
          <w:rFonts w:ascii="Calibri" w:hAnsi="Calibri" w:cs="Calibri"/>
          <w:sz w:val="24"/>
          <w:szCs w:val="24"/>
        </w:rPr>
      </w:pPr>
      <w:r w:rsidRPr="00E30207">
        <w:rPr>
          <w:rFonts w:ascii="Calibri" w:hAnsi="Calibri" w:cs="Calibri"/>
          <w:sz w:val="24"/>
          <w:szCs w:val="24"/>
        </w:rPr>
        <w:t>The fair administration of justice requires the availability of competent professional lawyer.</w:t>
      </w:r>
    </w:p>
    <w:p w:rsidR="00C944C1" w:rsidRPr="00E30207" w:rsidRDefault="00C944C1" w:rsidP="00E30207">
      <w:pPr>
        <w:pStyle w:val="ListParagraph"/>
        <w:numPr>
          <w:ilvl w:val="0"/>
          <w:numId w:val="8"/>
        </w:numPr>
        <w:jc w:val="both"/>
        <w:rPr>
          <w:rFonts w:ascii="Calibri" w:hAnsi="Calibri" w:cs="Calibri"/>
          <w:sz w:val="24"/>
          <w:szCs w:val="24"/>
        </w:rPr>
      </w:pPr>
      <w:r w:rsidRPr="00E30207">
        <w:rPr>
          <w:rFonts w:ascii="Calibri" w:hAnsi="Calibri" w:cs="Calibri"/>
          <w:sz w:val="24"/>
          <w:szCs w:val="24"/>
        </w:rPr>
        <w:t xml:space="preserve"> A lawyer should not involve in fraudulent, deceptive or illegal conduct to participate in the proceeding before the courts of law. </w:t>
      </w:r>
    </w:p>
    <w:p w:rsidR="00C944C1" w:rsidRPr="00E30207" w:rsidRDefault="00C944C1" w:rsidP="00E30207">
      <w:pPr>
        <w:pStyle w:val="ListParagraph"/>
        <w:numPr>
          <w:ilvl w:val="0"/>
          <w:numId w:val="8"/>
        </w:numPr>
        <w:jc w:val="both"/>
        <w:rPr>
          <w:rFonts w:ascii="Calibri" w:hAnsi="Calibri" w:cs="Calibri"/>
          <w:sz w:val="24"/>
          <w:szCs w:val="24"/>
        </w:rPr>
      </w:pPr>
      <w:r w:rsidRPr="00E30207">
        <w:rPr>
          <w:rFonts w:ascii="Calibri" w:hAnsi="Calibri" w:cs="Calibri"/>
          <w:sz w:val="24"/>
          <w:szCs w:val="24"/>
        </w:rPr>
        <w:t>A lawyer should avoid the appearance of professional impropriety.</w:t>
      </w:r>
    </w:p>
    <w:p w:rsidR="00C944C1" w:rsidRPr="00E30207" w:rsidRDefault="00C944C1" w:rsidP="00E30207">
      <w:pPr>
        <w:pStyle w:val="ListParagraph"/>
        <w:numPr>
          <w:ilvl w:val="0"/>
          <w:numId w:val="8"/>
        </w:numPr>
        <w:tabs>
          <w:tab w:val="left" w:pos="360"/>
        </w:tabs>
        <w:jc w:val="both"/>
        <w:rPr>
          <w:rFonts w:ascii="Calibri" w:hAnsi="Calibri" w:cs="Calibri"/>
          <w:sz w:val="24"/>
          <w:szCs w:val="24"/>
          <w:lang w:val="en-IE"/>
        </w:rPr>
      </w:pPr>
      <w:r w:rsidRPr="00E30207">
        <w:rPr>
          <w:rFonts w:ascii="Calibri" w:hAnsi="Calibri" w:cs="Calibri"/>
          <w:sz w:val="24"/>
          <w:szCs w:val="24"/>
        </w:rPr>
        <w:t xml:space="preserve">      Every lawyer owes a solemn and duty to uphold the integrity and honor of his/her profession in order to encourage respect for the law and for the courts and the judges thereof.</w:t>
      </w:r>
      <w:r w:rsidRPr="00E30207">
        <w:rPr>
          <w:rFonts w:ascii="Calibri" w:hAnsi="Calibri" w:cs="Calibri"/>
          <w:b/>
          <w:sz w:val="24"/>
          <w:szCs w:val="24"/>
          <w:lang w:val="en-IE"/>
        </w:rPr>
        <w:t xml:space="preserve">    </w:t>
      </w:r>
    </w:p>
    <w:p w:rsidR="00C944C1" w:rsidRPr="00E30207" w:rsidRDefault="00C944C1" w:rsidP="00E30207">
      <w:pPr>
        <w:pStyle w:val="ListParagraph"/>
        <w:numPr>
          <w:ilvl w:val="0"/>
          <w:numId w:val="8"/>
        </w:numPr>
        <w:tabs>
          <w:tab w:val="left" w:pos="360"/>
        </w:tabs>
        <w:jc w:val="both"/>
        <w:rPr>
          <w:rFonts w:ascii="Calibri" w:hAnsi="Calibri" w:cs="Calibri"/>
          <w:sz w:val="24"/>
          <w:szCs w:val="24"/>
          <w:lang w:val="en-IE"/>
        </w:rPr>
      </w:pPr>
      <w:r w:rsidRPr="00E30207">
        <w:rPr>
          <w:rFonts w:ascii="Calibri" w:hAnsi="Calibri" w:cs="Calibri"/>
          <w:b/>
          <w:sz w:val="24"/>
          <w:szCs w:val="24"/>
          <w:lang w:val="en-IE"/>
        </w:rPr>
        <w:lastRenderedPageBreak/>
        <w:t xml:space="preserve">      </w:t>
      </w:r>
      <w:r w:rsidRPr="00E30207">
        <w:rPr>
          <w:rFonts w:ascii="Calibri" w:hAnsi="Calibri" w:cs="Calibri"/>
          <w:sz w:val="24"/>
          <w:szCs w:val="24"/>
          <w:lang w:val="en-IE"/>
        </w:rPr>
        <w:t>Every lawyer should be aware of potential test case in line with strategic litigation programme developed by the legal aid partners in that region.</w:t>
      </w:r>
    </w:p>
    <w:p w:rsidR="00C944C1" w:rsidRPr="00E30207" w:rsidRDefault="00C944C1" w:rsidP="00E30207">
      <w:pPr>
        <w:pStyle w:val="ListParagraph"/>
        <w:numPr>
          <w:ilvl w:val="0"/>
          <w:numId w:val="8"/>
        </w:numPr>
        <w:tabs>
          <w:tab w:val="left" w:pos="360"/>
        </w:tabs>
        <w:jc w:val="both"/>
        <w:rPr>
          <w:rFonts w:ascii="Calibri" w:hAnsi="Calibri" w:cs="Calibri"/>
          <w:sz w:val="24"/>
          <w:szCs w:val="24"/>
          <w:lang w:val="en-IE"/>
        </w:rPr>
      </w:pPr>
      <w:r w:rsidRPr="00E30207">
        <w:rPr>
          <w:rFonts w:ascii="Calibri" w:hAnsi="Calibri" w:cs="Calibri"/>
          <w:sz w:val="24"/>
          <w:szCs w:val="24"/>
          <w:lang w:val="en-IE"/>
        </w:rPr>
        <w:t xml:space="preserve">       </w:t>
      </w:r>
      <w:r w:rsidR="004B1232" w:rsidRPr="00E30207">
        <w:rPr>
          <w:rFonts w:ascii="Calibri" w:hAnsi="Calibri" w:cs="Calibri"/>
          <w:sz w:val="24"/>
          <w:szCs w:val="24"/>
          <w:lang w:val="en-IE"/>
        </w:rPr>
        <w:t>Stay</w:t>
      </w:r>
      <w:r w:rsidRPr="00E30207">
        <w:rPr>
          <w:rFonts w:ascii="Calibri" w:hAnsi="Calibri" w:cs="Calibri"/>
          <w:sz w:val="24"/>
          <w:szCs w:val="24"/>
          <w:lang w:val="en-IE"/>
        </w:rPr>
        <w:t xml:space="preserve"> up to date on the other legal and social services available to our clients. </w:t>
      </w:r>
    </w:p>
    <w:p w:rsidR="004B1232" w:rsidRDefault="003903B3" w:rsidP="00E30207">
      <w:pPr>
        <w:autoSpaceDE w:val="0"/>
        <w:autoSpaceDN w:val="0"/>
        <w:adjustRightInd w:val="0"/>
        <w:spacing w:after="0" w:line="240" w:lineRule="auto"/>
        <w:jc w:val="both"/>
        <w:rPr>
          <w:rFonts w:ascii="Calibri" w:hAnsi="Calibri" w:cs="Calibri"/>
          <w:sz w:val="28"/>
          <w:szCs w:val="28"/>
        </w:rPr>
      </w:pPr>
      <w:r>
        <w:rPr>
          <w:rFonts w:ascii="Calibri" w:hAnsi="Calibri" w:cs="Calibri"/>
          <w:sz w:val="28"/>
          <w:szCs w:val="28"/>
        </w:rPr>
        <w:t>Case Intake and Management Process</w:t>
      </w:r>
    </w:p>
    <w:p w:rsidR="003903B3" w:rsidRDefault="003903B3" w:rsidP="00E30207">
      <w:pPr>
        <w:autoSpaceDE w:val="0"/>
        <w:autoSpaceDN w:val="0"/>
        <w:adjustRightInd w:val="0"/>
        <w:spacing w:after="0" w:line="240" w:lineRule="auto"/>
        <w:jc w:val="both"/>
        <w:rPr>
          <w:rFonts w:ascii="Calibri" w:hAnsi="Calibri" w:cs="Calibri"/>
          <w:sz w:val="28"/>
          <w:szCs w:val="28"/>
        </w:rPr>
      </w:pPr>
      <w:r>
        <w:rPr>
          <w:rFonts w:ascii="Calibri" w:hAnsi="Calibri" w:cs="Calibri"/>
          <w:sz w:val="28"/>
          <w:szCs w:val="28"/>
        </w:rPr>
        <w:t>Legal Aid Criteria</w:t>
      </w:r>
    </w:p>
    <w:p w:rsidR="003903B3" w:rsidRDefault="003903B3" w:rsidP="00E30207">
      <w:pPr>
        <w:autoSpaceDE w:val="0"/>
        <w:autoSpaceDN w:val="0"/>
        <w:adjustRightInd w:val="0"/>
        <w:spacing w:after="0" w:line="240" w:lineRule="auto"/>
        <w:jc w:val="both"/>
        <w:rPr>
          <w:rFonts w:ascii="Calibri" w:hAnsi="Calibri" w:cs="Calibri"/>
          <w:sz w:val="28"/>
          <w:szCs w:val="28"/>
        </w:rPr>
      </w:pPr>
    </w:p>
    <w:p w:rsidR="003903B3" w:rsidRPr="002E160C" w:rsidRDefault="003903B3" w:rsidP="00E30207">
      <w:pPr>
        <w:autoSpaceDE w:val="0"/>
        <w:autoSpaceDN w:val="0"/>
        <w:adjustRightInd w:val="0"/>
        <w:spacing w:after="0" w:line="240" w:lineRule="auto"/>
        <w:jc w:val="both"/>
        <w:rPr>
          <w:rFonts w:ascii="Calibri" w:hAnsi="Calibri" w:cs="Calibri"/>
          <w:sz w:val="24"/>
          <w:szCs w:val="24"/>
        </w:rPr>
      </w:pPr>
      <w:r w:rsidRPr="002E160C">
        <w:rPr>
          <w:rFonts w:ascii="Calibri" w:hAnsi="Calibri" w:cs="Calibri"/>
          <w:sz w:val="24"/>
          <w:szCs w:val="24"/>
        </w:rPr>
        <w:t>Any individual who seeks a legal remedy and subject to means test is entitled to legal aid provision. When interviewing a person seeking legal assistance, the aid lawyer/paralegal should first enquire as that person’s means to seek if he/she is eligible for legal aid as per the means test eligibility form. During the interview if the potential client is known to belong to IDPs, minority, refugees, women and children, economically deprived person, the lawyer</w:t>
      </w:r>
      <w:r w:rsidR="00DE03CF" w:rsidRPr="002E160C">
        <w:rPr>
          <w:rFonts w:ascii="Calibri" w:hAnsi="Calibri" w:cs="Calibri"/>
          <w:sz w:val="24"/>
          <w:szCs w:val="24"/>
        </w:rPr>
        <w:t xml:space="preserve"> fills a written form from the potential client and if the agrees the representation of him, the lawyer opens the file and commences </w:t>
      </w:r>
      <w:r w:rsidRPr="002E160C">
        <w:rPr>
          <w:rFonts w:ascii="Calibri" w:hAnsi="Calibri" w:cs="Calibri"/>
          <w:sz w:val="24"/>
          <w:szCs w:val="24"/>
        </w:rPr>
        <w:t xml:space="preserve"> </w:t>
      </w:r>
      <w:r w:rsidR="00DE03CF" w:rsidRPr="002E160C">
        <w:rPr>
          <w:rFonts w:ascii="Calibri" w:hAnsi="Calibri" w:cs="Calibri"/>
          <w:sz w:val="24"/>
          <w:szCs w:val="24"/>
        </w:rPr>
        <w:t xml:space="preserve">the proper </w:t>
      </w:r>
      <w:r w:rsidR="00016764" w:rsidRPr="002E160C">
        <w:rPr>
          <w:rFonts w:ascii="Calibri" w:hAnsi="Calibri" w:cs="Calibri"/>
          <w:sz w:val="24"/>
          <w:szCs w:val="24"/>
        </w:rPr>
        <w:t>procedure to</w:t>
      </w:r>
      <w:r w:rsidR="00DE03CF" w:rsidRPr="002E160C">
        <w:rPr>
          <w:rFonts w:ascii="Calibri" w:hAnsi="Calibri" w:cs="Calibri"/>
          <w:sz w:val="24"/>
          <w:szCs w:val="24"/>
        </w:rPr>
        <w:t xml:space="preserve"> defend the client and contact all the </w:t>
      </w:r>
      <w:r w:rsidR="00016764" w:rsidRPr="002E160C">
        <w:rPr>
          <w:rFonts w:ascii="Calibri" w:hAnsi="Calibri" w:cs="Calibri"/>
          <w:sz w:val="24"/>
          <w:szCs w:val="24"/>
        </w:rPr>
        <w:t>component</w:t>
      </w:r>
      <w:r w:rsidR="00DE03CF" w:rsidRPr="002E160C">
        <w:rPr>
          <w:rFonts w:ascii="Calibri" w:hAnsi="Calibri" w:cs="Calibri"/>
          <w:sz w:val="24"/>
          <w:szCs w:val="24"/>
        </w:rPr>
        <w:t xml:space="preserve"> </w:t>
      </w:r>
      <w:r w:rsidR="00016764" w:rsidRPr="002E160C">
        <w:rPr>
          <w:rFonts w:ascii="Calibri" w:hAnsi="Calibri" w:cs="Calibri"/>
          <w:sz w:val="24"/>
          <w:szCs w:val="24"/>
        </w:rPr>
        <w:t>authorities</w:t>
      </w:r>
      <w:r w:rsidR="00DE03CF" w:rsidRPr="002E160C">
        <w:rPr>
          <w:rFonts w:ascii="Calibri" w:hAnsi="Calibri" w:cs="Calibri"/>
          <w:sz w:val="24"/>
          <w:szCs w:val="24"/>
        </w:rPr>
        <w:t xml:space="preserve"> </w:t>
      </w:r>
    </w:p>
    <w:p w:rsidR="00DE03CF" w:rsidRPr="002E160C" w:rsidRDefault="00DE03CF" w:rsidP="00E30207">
      <w:pPr>
        <w:autoSpaceDE w:val="0"/>
        <w:autoSpaceDN w:val="0"/>
        <w:adjustRightInd w:val="0"/>
        <w:spacing w:after="0" w:line="240" w:lineRule="auto"/>
        <w:jc w:val="both"/>
        <w:rPr>
          <w:rFonts w:ascii="Calibri" w:hAnsi="Calibri" w:cs="Calibri"/>
          <w:sz w:val="24"/>
          <w:szCs w:val="24"/>
        </w:rPr>
      </w:pPr>
    </w:p>
    <w:p w:rsidR="00016764" w:rsidRPr="002E160C" w:rsidRDefault="00016764" w:rsidP="00E30207">
      <w:pPr>
        <w:autoSpaceDE w:val="0"/>
        <w:autoSpaceDN w:val="0"/>
        <w:adjustRightInd w:val="0"/>
        <w:spacing w:after="0" w:line="240" w:lineRule="auto"/>
        <w:jc w:val="both"/>
        <w:rPr>
          <w:rFonts w:ascii="Calibri" w:hAnsi="Calibri" w:cs="Calibri"/>
          <w:sz w:val="24"/>
          <w:szCs w:val="24"/>
        </w:rPr>
      </w:pPr>
      <w:r w:rsidRPr="002E160C">
        <w:rPr>
          <w:rFonts w:ascii="Calibri" w:hAnsi="Calibri" w:cs="Calibri"/>
          <w:sz w:val="24"/>
          <w:szCs w:val="24"/>
        </w:rPr>
        <w:t>They also enquire if the client has sought legal advice or assistance from another lawyer/legal aid center. Legal aid centers are not in position to offer second opinions and do not engage in such activity.</w:t>
      </w:r>
    </w:p>
    <w:p w:rsidR="00016764" w:rsidRPr="002E160C" w:rsidRDefault="00016764" w:rsidP="00E30207">
      <w:pPr>
        <w:autoSpaceDE w:val="0"/>
        <w:autoSpaceDN w:val="0"/>
        <w:adjustRightInd w:val="0"/>
        <w:spacing w:after="0" w:line="240" w:lineRule="auto"/>
        <w:jc w:val="both"/>
        <w:rPr>
          <w:rFonts w:ascii="Calibri" w:hAnsi="Calibri" w:cs="Calibri"/>
          <w:sz w:val="24"/>
          <w:szCs w:val="24"/>
        </w:rPr>
      </w:pPr>
    </w:p>
    <w:p w:rsidR="00DE03CF" w:rsidRPr="002E160C" w:rsidRDefault="00016764" w:rsidP="00E30207">
      <w:pPr>
        <w:autoSpaceDE w:val="0"/>
        <w:autoSpaceDN w:val="0"/>
        <w:adjustRightInd w:val="0"/>
        <w:spacing w:after="0" w:line="240" w:lineRule="auto"/>
        <w:jc w:val="both"/>
        <w:rPr>
          <w:rFonts w:ascii="Calibri" w:hAnsi="Calibri" w:cs="Calibri"/>
          <w:sz w:val="24"/>
          <w:szCs w:val="24"/>
        </w:rPr>
      </w:pPr>
      <w:r w:rsidRPr="002E160C">
        <w:rPr>
          <w:rFonts w:ascii="Calibri" w:hAnsi="Calibri" w:cs="Calibri"/>
          <w:sz w:val="24"/>
          <w:szCs w:val="24"/>
        </w:rPr>
        <w:t xml:space="preserve">Legal aid lawyers should ensure that lawyers only take on cases of those persons who are economically deprived and that income eligibility and client intake forms are completed for every case taken on by a lawyer.  </w:t>
      </w:r>
    </w:p>
    <w:p w:rsidR="0053656E" w:rsidRPr="002E160C" w:rsidRDefault="0053656E" w:rsidP="00E30207">
      <w:pPr>
        <w:autoSpaceDE w:val="0"/>
        <w:autoSpaceDN w:val="0"/>
        <w:adjustRightInd w:val="0"/>
        <w:spacing w:after="0" w:line="240" w:lineRule="auto"/>
        <w:jc w:val="both"/>
        <w:rPr>
          <w:rFonts w:ascii="Calibri" w:hAnsi="Calibri" w:cs="Calibri"/>
          <w:sz w:val="24"/>
          <w:szCs w:val="24"/>
        </w:rPr>
      </w:pPr>
    </w:p>
    <w:p w:rsidR="0053656E" w:rsidRPr="002E160C" w:rsidRDefault="0053656E" w:rsidP="00E30207">
      <w:pPr>
        <w:autoSpaceDE w:val="0"/>
        <w:autoSpaceDN w:val="0"/>
        <w:adjustRightInd w:val="0"/>
        <w:spacing w:after="0" w:line="240" w:lineRule="auto"/>
        <w:jc w:val="both"/>
        <w:rPr>
          <w:rFonts w:ascii="Calibri" w:hAnsi="Calibri" w:cs="Calibri"/>
          <w:sz w:val="24"/>
          <w:szCs w:val="24"/>
        </w:rPr>
      </w:pPr>
      <w:r w:rsidRPr="002E160C">
        <w:rPr>
          <w:rFonts w:ascii="Calibri" w:hAnsi="Calibri" w:cs="Calibri"/>
          <w:sz w:val="24"/>
          <w:szCs w:val="24"/>
        </w:rPr>
        <w:t>Financial Indigence:</w:t>
      </w:r>
    </w:p>
    <w:p w:rsidR="0053656E" w:rsidRPr="002E160C" w:rsidRDefault="0053656E" w:rsidP="00E30207">
      <w:pPr>
        <w:autoSpaceDE w:val="0"/>
        <w:autoSpaceDN w:val="0"/>
        <w:adjustRightInd w:val="0"/>
        <w:spacing w:after="0" w:line="240" w:lineRule="auto"/>
        <w:jc w:val="both"/>
        <w:rPr>
          <w:rFonts w:ascii="Calibri" w:hAnsi="Calibri" w:cs="Calibri"/>
          <w:sz w:val="24"/>
          <w:szCs w:val="24"/>
        </w:rPr>
      </w:pPr>
      <w:r w:rsidRPr="002E160C">
        <w:rPr>
          <w:rFonts w:ascii="Calibri" w:hAnsi="Calibri" w:cs="Calibri"/>
          <w:sz w:val="24"/>
          <w:szCs w:val="24"/>
        </w:rPr>
        <w:t>Annual income is based upon a projection of a person’s actual income during the month of the initial interview. Potential clients who do not meet the income guidelines are not automatically ineligible. A flexible policy should be adopted where possible bearing in mind that some clients may have a genuine need for clinic services. In such cases, the following factors should be considered on a case- by- case basis to determine if a hard ship case exists:</w:t>
      </w:r>
    </w:p>
    <w:p w:rsidR="0053656E" w:rsidRPr="002E160C" w:rsidRDefault="0053656E" w:rsidP="0053656E">
      <w:pPr>
        <w:pStyle w:val="ListParagraph"/>
        <w:numPr>
          <w:ilvl w:val="0"/>
          <w:numId w:val="14"/>
        </w:numPr>
        <w:autoSpaceDE w:val="0"/>
        <w:autoSpaceDN w:val="0"/>
        <w:adjustRightInd w:val="0"/>
        <w:spacing w:after="0" w:line="240" w:lineRule="auto"/>
        <w:jc w:val="both"/>
        <w:rPr>
          <w:rFonts w:ascii="Calibri" w:hAnsi="Calibri" w:cs="Calibri"/>
          <w:sz w:val="24"/>
          <w:szCs w:val="24"/>
        </w:rPr>
      </w:pPr>
      <w:r w:rsidRPr="002E160C">
        <w:rPr>
          <w:rFonts w:ascii="Calibri" w:hAnsi="Calibri" w:cs="Calibri"/>
          <w:sz w:val="24"/>
          <w:szCs w:val="24"/>
        </w:rPr>
        <w:t>Fixed debates and obligations</w:t>
      </w:r>
    </w:p>
    <w:p w:rsidR="0053656E" w:rsidRPr="002E160C" w:rsidRDefault="0053656E" w:rsidP="0053656E">
      <w:pPr>
        <w:pStyle w:val="ListParagraph"/>
        <w:numPr>
          <w:ilvl w:val="0"/>
          <w:numId w:val="14"/>
        </w:numPr>
        <w:autoSpaceDE w:val="0"/>
        <w:autoSpaceDN w:val="0"/>
        <w:adjustRightInd w:val="0"/>
        <w:spacing w:after="0" w:line="240" w:lineRule="auto"/>
        <w:jc w:val="both"/>
        <w:rPr>
          <w:rFonts w:ascii="Calibri" w:hAnsi="Calibri" w:cs="Calibri"/>
          <w:sz w:val="24"/>
          <w:szCs w:val="24"/>
        </w:rPr>
      </w:pPr>
      <w:r w:rsidRPr="002E160C">
        <w:rPr>
          <w:rFonts w:ascii="Calibri" w:hAnsi="Calibri" w:cs="Calibri"/>
          <w:sz w:val="24"/>
          <w:szCs w:val="24"/>
        </w:rPr>
        <w:t>Expenses.</w:t>
      </w:r>
    </w:p>
    <w:p w:rsidR="0053656E" w:rsidRPr="002E160C" w:rsidRDefault="0053656E" w:rsidP="0053656E">
      <w:pPr>
        <w:pStyle w:val="ListParagraph"/>
        <w:numPr>
          <w:ilvl w:val="0"/>
          <w:numId w:val="14"/>
        </w:numPr>
        <w:autoSpaceDE w:val="0"/>
        <w:autoSpaceDN w:val="0"/>
        <w:adjustRightInd w:val="0"/>
        <w:spacing w:after="0" w:line="240" w:lineRule="auto"/>
        <w:jc w:val="both"/>
        <w:rPr>
          <w:rFonts w:ascii="Calibri" w:hAnsi="Calibri" w:cs="Calibri"/>
          <w:sz w:val="24"/>
          <w:szCs w:val="24"/>
        </w:rPr>
      </w:pPr>
      <w:r w:rsidRPr="002E160C">
        <w:rPr>
          <w:rFonts w:ascii="Calibri" w:hAnsi="Calibri" w:cs="Calibri"/>
          <w:sz w:val="24"/>
          <w:szCs w:val="24"/>
        </w:rPr>
        <w:t xml:space="preserve">Assets/resource </w:t>
      </w:r>
    </w:p>
    <w:p w:rsidR="0053656E" w:rsidRPr="002E160C" w:rsidRDefault="0053656E" w:rsidP="0053656E">
      <w:pPr>
        <w:pStyle w:val="ListParagraph"/>
        <w:numPr>
          <w:ilvl w:val="0"/>
          <w:numId w:val="14"/>
        </w:numPr>
        <w:autoSpaceDE w:val="0"/>
        <w:autoSpaceDN w:val="0"/>
        <w:adjustRightInd w:val="0"/>
        <w:spacing w:after="0" w:line="240" w:lineRule="auto"/>
        <w:jc w:val="both"/>
        <w:rPr>
          <w:rFonts w:ascii="Calibri" w:hAnsi="Calibri" w:cs="Calibri"/>
          <w:sz w:val="24"/>
          <w:szCs w:val="24"/>
        </w:rPr>
      </w:pPr>
      <w:r w:rsidRPr="002E160C">
        <w:rPr>
          <w:rFonts w:ascii="Calibri" w:hAnsi="Calibri" w:cs="Calibri"/>
          <w:sz w:val="24"/>
          <w:szCs w:val="24"/>
        </w:rPr>
        <w:t>Childcare, transportation and other employment-related expenses</w:t>
      </w:r>
    </w:p>
    <w:p w:rsidR="0053656E" w:rsidRPr="002E160C" w:rsidRDefault="0053656E" w:rsidP="0053656E">
      <w:pPr>
        <w:pStyle w:val="ListParagraph"/>
        <w:numPr>
          <w:ilvl w:val="0"/>
          <w:numId w:val="14"/>
        </w:numPr>
        <w:autoSpaceDE w:val="0"/>
        <w:autoSpaceDN w:val="0"/>
        <w:adjustRightInd w:val="0"/>
        <w:spacing w:after="0" w:line="240" w:lineRule="auto"/>
        <w:jc w:val="both"/>
        <w:rPr>
          <w:rFonts w:ascii="Calibri" w:hAnsi="Calibri" w:cs="Calibri"/>
          <w:sz w:val="24"/>
          <w:szCs w:val="24"/>
        </w:rPr>
      </w:pPr>
      <w:r w:rsidRPr="002E160C">
        <w:rPr>
          <w:rFonts w:ascii="Calibri" w:hAnsi="Calibri" w:cs="Calibri"/>
          <w:sz w:val="24"/>
          <w:szCs w:val="24"/>
        </w:rPr>
        <w:t>Current income prospects</w:t>
      </w:r>
    </w:p>
    <w:p w:rsidR="0053656E" w:rsidRPr="002E160C" w:rsidRDefault="0053656E" w:rsidP="0053656E">
      <w:pPr>
        <w:pStyle w:val="ListParagraph"/>
        <w:numPr>
          <w:ilvl w:val="0"/>
          <w:numId w:val="14"/>
        </w:numPr>
        <w:autoSpaceDE w:val="0"/>
        <w:autoSpaceDN w:val="0"/>
        <w:adjustRightInd w:val="0"/>
        <w:spacing w:after="0" w:line="240" w:lineRule="auto"/>
        <w:jc w:val="both"/>
        <w:rPr>
          <w:rFonts w:ascii="Calibri" w:hAnsi="Calibri" w:cs="Calibri"/>
          <w:sz w:val="24"/>
          <w:szCs w:val="24"/>
        </w:rPr>
      </w:pPr>
      <w:r w:rsidRPr="002E160C">
        <w:rPr>
          <w:rFonts w:ascii="Calibri" w:hAnsi="Calibri" w:cs="Calibri"/>
          <w:sz w:val="24"/>
          <w:szCs w:val="24"/>
        </w:rPr>
        <w:t xml:space="preserve">Actual </w:t>
      </w:r>
      <w:r w:rsidR="00FD621B" w:rsidRPr="002E160C">
        <w:rPr>
          <w:rFonts w:ascii="Calibri" w:hAnsi="Calibri" w:cs="Calibri"/>
          <w:sz w:val="24"/>
          <w:szCs w:val="24"/>
        </w:rPr>
        <w:t>unavailability</w:t>
      </w:r>
      <w:r w:rsidRPr="002E160C">
        <w:rPr>
          <w:rFonts w:ascii="Calibri" w:hAnsi="Calibri" w:cs="Calibri"/>
          <w:sz w:val="24"/>
          <w:szCs w:val="24"/>
        </w:rPr>
        <w:t xml:space="preserve"> of other counsel, despite the theoretical ability to afford other legal counsel.</w:t>
      </w:r>
    </w:p>
    <w:p w:rsidR="0053656E" w:rsidRPr="002E160C" w:rsidRDefault="00FD621B" w:rsidP="0053656E">
      <w:pPr>
        <w:pStyle w:val="ListParagraph"/>
        <w:numPr>
          <w:ilvl w:val="0"/>
          <w:numId w:val="14"/>
        </w:numPr>
        <w:autoSpaceDE w:val="0"/>
        <w:autoSpaceDN w:val="0"/>
        <w:adjustRightInd w:val="0"/>
        <w:spacing w:after="0" w:line="240" w:lineRule="auto"/>
        <w:jc w:val="both"/>
        <w:rPr>
          <w:rFonts w:ascii="Calibri" w:hAnsi="Calibri" w:cs="Calibri"/>
          <w:sz w:val="24"/>
          <w:szCs w:val="24"/>
        </w:rPr>
      </w:pPr>
      <w:r w:rsidRPr="002E160C">
        <w:rPr>
          <w:rFonts w:ascii="Calibri" w:hAnsi="Calibri" w:cs="Calibri"/>
          <w:sz w:val="24"/>
          <w:szCs w:val="24"/>
        </w:rPr>
        <w:t>The consequences for the individual if clinic assistance denied.</w:t>
      </w:r>
    </w:p>
    <w:p w:rsidR="00FD621B" w:rsidRPr="002E160C" w:rsidRDefault="00FD621B" w:rsidP="0053656E">
      <w:pPr>
        <w:pStyle w:val="ListParagraph"/>
        <w:numPr>
          <w:ilvl w:val="0"/>
          <w:numId w:val="14"/>
        </w:numPr>
        <w:autoSpaceDE w:val="0"/>
        <w:autoSpaceDN w:val="0"/>
        <w:adjustRightInd w:val="0"/>
        <w:spacing w:after="0" w:line="240" w:lineRule="auto"/>
        <w:jc w:val="both"/>
        <w:rPr>
          <w:rFonts w:ascii="Calibri" w:hAnsi="Calibri" w:cs="Calibri"/>
          <w:sz w:val="24"/>
          <w:szCs w:val="24"/>
        </w:rPr>
      </w:pPr>
      <w:r w:rsidRPr="002E160C">
        <w:rPr>
          <w:rFonts w:ascii="Calibri" w:hAnsi="Calibri" w:cs="Calibri"/>
          <w:sz w:val="24"/>
          <w:szCs w:val="24"/>
        </w:rPr>
        <w:t>Estimated cost of legal service.</w:t>
      </w:r>
    </w:p>
    <w:p w:rsidR="00FD621B" w:rsidRPr="002E160C" w:rsidRDefault="00FD621B" w:rsidP="00FD621B">
      <w:pPr>
        <w:autoSpaceDE w:val="0"/>
        <w:autoSpaceDN w:val="0"/>
        <w:adjustRightInd w:val="0"/>
        <w:spacing w:after="0" w:line="240" w:lineRule="auto"/>
        <w:ind w:left="360"/>
        <w:jc w:val="both"/>
        <w:rPr>
          <w:rFonts w:ascii="Calibri" w:hAnsi="Calibri" w:cs="Calibri"/>
          <w:sz w:val="24"/>
          <w:szCs w:val="24"/>
        </w:rPr>
      </w:pPr>
    </w:p>
    <w:p w:rsidR="00FD621B" w:rsidRDefault="00FD621B" w:rsidP="00FD621B">
      <w:pPr>
        <w:autoSpaceDE w:val="0"/>
        <w:autoSpaceDN w:val="0"/>
        <w:adjustRightInd w:val="0"/>
        <w:spacing w:after="0" w:line="240" w:lineRule="auto"/>
        <w:ind w:left="360"/>
        <w:jc w:val="both"/>
        <w:rPr>
          <w:rFonts w:ascii="Calibri" w:hAnsi="Calibri" w:cs="Calibri"/>
          <w:sz w:val="28"/>
          <w:szCs w:val="28"/>
        </w:rPr>
      </w:pPr>
    </w:p>
    <w:p w:rsidR="00FD621B" w:rsidRDefault="00FD621B" w:rsidP="00FD621B">
      <w:pPr>
        <w:autoSpaceDE w:val="0"/>
        <w:autoSpaceDN w:val="0"/>
        <w:adjustRightInd w:val="0"/>
        <w:spacing w:after="0" w:line="240" w:lineRule="auto"/>
        <w:ind w:left="360"/>
        <w:jc w:val="both"/>
        <w:rPr>
          <w:rFonts w:ascii="Calibri" w:hAnsi="Calibri" w:cs="Calibri"/>
          <w:sz w:val="28"/>
          <w:szCs w:val="28"/>
        </w:rPr>
      </w:pPr>
      <w:r>
        <w:rPr>
          <w:rFonts w:ascii="Calibri" w:hAnsi="Calibri" w:cs="Calibri"/>
          <w:sz w:val="28"/>
          <w:szCs w:val="28"/>
        </w:rPr>
        <w:t>Maintenance of case file</w:t>
      </w:r>
    </w:p>
    <w:p w:rsidR="00FD621B" w:rsidRDefault="00FD621B" w:rsidP="00FD621B">
      <w:pPr>
        <w:autoSpaceDE w:val="0"/>
        <w:autoSpaceDN w:val="0"/>
        <w:adjustRightInd w:val="0"/>
        <w:spacing w:after="0" w:line="240" w:lineRule="auto"/>
        <w:ind w:left="360"/>
        <w:jc w:val="both"/>
        <w:rPr>
          <w:rFonts w:ascii="Calibri" w:hAnsi="Calibri" w:cs="Calibri"/>
          <w:sz w:val="28"/>
          <w:szCs w:val="28"/>
        </w:rPr>
      </w:pPr>
    </w:p>
    <w:p w:rsidR="00FD621B" w:rsidRDefault="00FD621B" w:rsidP="00FD621B">
      <w:pPr>
        <w:autoSpaceDE w:val="0"/>
        <w:autoSpaceDN w:val="0"/>
        <w:adjustRightInd w:val="0"/>
        <w:spacing w:after="0" w:line="240" w:lineRule="auto"/>
        <w:ind w:left="360"/>
        <w:jc w:val="both"/>
        <w:rPr>
          <w:rFonts w:ascii="Calibri" w:hAnsi="Calibri" w:cs="Calibri"/>
          <w:sz w:val="28"/>
          <w:szCs w:val="28"/>
        </w:rPr>
      </w:pPr>
      <w:r>
        <w:rPr>
          <w:rFonts w:ascii="Calibri" w:hAnsi="Calibri" w:cs="Calibri"/>
          <w:sz w:val="28"/>
          <w:szCs w:val="28"/>
        </w:rPr>
        <w:lastRenderedPageBreak/>
        <w:t>Why are case files important?</w:t>
      </w:r>
    </w:p>
    <w:p w:rsidR="00FD621B" w:rsidRDefault="00FD621B" w:rsidP="00FD621B">
      <w:pPr>
        <w:autoSpaceDE w:val="0"/>
        <w:autoSpaceDN w:val="0"/>
        <w:adjustRightInd w:val="0"/>
        <w:spacing w:after="0" w:line="240" w:lineRule="auto"/>
        <w:ind w:left="360"/>
        <w:jc w:val="both"/>
        <w:rPr>
          <w:rFonts w:ascii="Calibri" w:hAnsi="Calibri" w:cs="Calibri"/>
          <w:sz w:val="28"/>
          <w:szCs w:val="28"/>
        </w:rPr>
      </w:pPr>
    </w:p>
    <w:p w:rsidR="00FD621B" w:rsidRPr="002E160C" w:rsidRDefault="00AE24D1" w:rsidP="00FD621B">
      <w:pPr>
        <w:pStyle w:val="ListParagraph"/>
        <w:numPr>
          <w:ilvl w:val="0"/>
          <w:numId w:val="15"/>
        </w:numPr>
        <w:autoSpaceDE w:val="0"/>
        <w:autoSpaceDN w:val="0"/>
        <w:adjustRightInd w:val="0"/>
        <w:spacing w:after="0" w:line="240" w:lineRule="auto"/>
        <w:jc w:val="both"/>
        <w:rPr>
          <w:rFonts w:ascii="Calibri" w:hAnsi="Calibri" w:cs="Calibri"/>
          <w:sz w:val="24"/>
          <w:szCs w:val="24"/>
        </w:rPr>
      </w:pPr>
      <w:r w:rsidRPr="002E160C">
        <w:rPr>
          <w:rFonts w:ascii="Calibri" w:hAnsi="Calibri" w:cs="Calibri"/>
          <w:sz w:val="24"/>
          <w:szCs w:val="24"/>
        </w:rPr>
        <w:t>Case files</w:t>
      </w:r>
      <w:r w:rsidR="00FD621B" w:rsidRPr="002E160C">
        <w:rPr>
          <w:rFonts w:ascii="Calibri" w:hAnsi="Calibri" w:cs="Calibri"/>
          <w:sz w:val="24"/>
          <w:szCs w:val="24"/>
        </w:rPr>
        <w:t xml:space="preserve"> essential </w:t>
      </w:r>
      <w:r w:rsidRPr="002E160C">
        <w:rPr>
          <w:rFonts w:ascii="Calibri" w:hAnsi="Calibri" w:cs="Calibri"/>
          <w:sz w:val="24"/>
          <w:szCs w:val="24"/>
        </w:rPr>
        <w:t xml:space="preserve">for purpose of oversight. The Director of the legal aid center/ clinic needs a proper case management system to be in place in order to supervise or for lawyers to </w:t>
      </w:r>
      <w:r w:rsidR="00E82351" w:rsidRPr="002E160C">
        <w:rPr>
          <w:rFonts w:ascii="Calibri" w:hAnsi="Calibri" w:cs="Calibri"/>
          <w:sz w:val="24"/>
          <w:szCs w:val="24"/>
        </w:rPr>
        <w:t>supervise their</w:t>
      </w:r>
      <w:r w:rsidRPr="002E160C">
        <w:rPr>
          <w:rFonts w:ascii="Calibri" w:hAnsi="Calibri" w:cs="Calibri"/>
          <w:sz w:val="24"/>
          <w:szCs w:val="24"/>
        </w:rPr>
        <w:t xml:space="preserve"> staff/paralegals.</w:t>
      </w:r>
    </w:p>
    <w:p w:rsidR="00AE24D1" w:rsidRPr="002E160C" w:rsidRDefault="00AE24D1" w:rsidP="00FD621B">
      <w:pPr>
        <w:pStyle w:val="ListParagraph"/>
        <w:numPr>
          <w:ilvl w:val="0"/>
          <w:numId w:val="15"/>
        </w:numPr>
        <w:autoSpaceDE w:val="0"/>
        <w:autoSpaceDN w:val="0"/>
        <w:adjustRightInd w:val="0"/>
        <w:spacing w:after="0" w:line="240" w:lineRule="auto"/>
        <w:jc w:val="both"/>
        <w:rPr>
          <w:rFonts w:ascii="Calibri" w:hAnsi="Calibri" w:cs="Calibri"/>
          <w:sz w:val="24"/>
          <w:szCs w:val="24"/>
        </w:rPr>
      </w:pPr>
      <w:r w:rsidRPr="002E160C">
        <w:rPr>
          <w:rFonts w:ascii="Calibri" w:hAnsi="Calibri" w:cs="Calibri"/>
          <w:sz w:val="24"/>
          <w:szCs w:val="24"/>
        </w:rPr>
        <w:t xml:space="preserve">Case file are also important to validate that they have </w:t>
      </w:r>
      <w:r w:rsidR="00E82351" w:rsidRPr="002E160C">
        <w:rPr>
          <w:rFonts w:ascii="Calibri" w:hAnsi="Calibri" w:cs="Calibri"/>
          <w:sz w:val="24"/>
          <w:szCs w:val="24"/>
        </w:rPr>
        <w:t>infect</w:t>
      </w:r>
      <w:r w:rsidRPr="002E160C">
        <w:rPr>
          <w:rFonts w:ascii="Calibri" w:hAnsi="Calibri" w:cs="Calibri"/>
          <w:sz w:val="24"/>
          <w:szCs w:val="24"/>
        </w:rPr>
        <w:t xml:space="preserve"> represented the clients who they claim.</w:t>
      </w:r>
    </w:p>
    <w:p w:rsidR="00AE24D1" w:rsidRPr="002E160C" w:rsidRDefault="00AE24D1" w:rsidP="00FD621B">
      <w:pPr>
        <w:pStyle w:val="ListParagraph"/>
        <w:numPr>
          <w:ilvl w:val="0"/>
          <w:numId w:val="15"/>
        </w:numPr>
        <w:autoSpaceDE w:val="0"/>
        <w:autoSpaceDN w:val="0"/>
        <w:adjustRightInd w:val="0"/>
        <w:spacing w:after="0" w:line="240" w:lineRule="auto"/>
        <w:jc w:val="both"/>
        <w:rPr>
          <w:rFonts w:ascii="Calibri" w:hAnsi="Calibri" w:cs="Calibri"/>
          <w:sz w:val="24"/>
          <w:szCs w:val="24"/>
        </w:rPr>
      </w:pPr>
      <w:r w:rsidRPr="002E160C">
        <w:rPr>
          <w:rFonts w:ascii="Calibri" w:hAnsi="Calibri" w:cs="Calibri"/>
          <w:sz w:val="24"/>
          <w:szCs w:val="24"/>
        </w:rPr>
        <w:t xml:space="preserve">As per MCGs with UNDP, legal aid </w:t>
      </w:r>
      <w:r w:rsidR="00E82351" w:rsidRPr="002E160C">
        <w:rPr>
          <w:rFonts w:ascii="Calibri" w:hAnsi="Calibri" w:cs="Calibri"/>
          <w:sz w:val="24"/>
          <w:szCs w:val="24"/>
        </w:rPr>
        <w:t>centers</w:t>
      </w:r>
      <w:r w:rsidRPr="002E160C">
        <w:rPr>
          <w:rFonts w:ascii="Calibri" w:hAnsi="Calibri" w:cs="Calibri"/>
          <w:sz w:val="24"/>
          <w:szCs w:val="24"/>
        </w:rPr>
        <w:t xml:space="preserve"> and clinical are obligation to report </w:t>
      </w:r>
      <w:r w:rsidR="00E82351" w:rsidRPr="002E160C">
        <w:rPr>
          <w:rFonts w:ascii="Calibri" w:hAnsi="Calibri" w:cs="Calibri"/>
          <w:sz w:val="24"/>
          <w:szCs w:val="24"/>
        </w:rPr>
        <w:t>monthly to UNDP therefore case file are important for monthly reporting.</w:t>
      </w:r>
    </w:p>
    <w:p w:rsidR="00E82351" w:rsidRPr="002E160C" w:rsidRDefault="00E82351" w:rsidP="00FD621B">
      <w:pPr>
        <w:pStyle w:val="ListParagraph"/>
        <w:numPr>
          <w:ilvl w:val="0"/>
          <w:numId w:val="15"/>
        </w:numPr>
        <w:autoSpaceDE w:val="0"/>
        <w:autoSpaceDN w:val="0"/>
        <w:adjustRightInd w:val="0"/>
        <w:spacing w:after="0" w:line="240" w:lineRule="auto"/>
        <w:jc w:val="both"/>
        <w:rPr>
          <w:rFonts w:ascii="Calibri" w:hAnsi="Calibri" w:cs="Calibri"/>
          <w:sz w:val="24"/>
          <w:szCs w:val="24"/>
        </w:rPr>
      </w:pPr>
      <w:r w:rsidRPr="002E160C">
        <w:rPr>
          <w:rFonts w:ascii="Calibri" w:hAnsi="Calibri" w:cs="Calibri"/>
          <w:sz w:val="24"/>
          <w:szCs w:val="24"/>
        </w:rPr>
        <w:t>Case file ensure donors are keep up to date with the legal clinic activities.</w:t>
      </w:r>
    </w:p>
    <w:p w:rsidR="00E82351" w:rsidRPr="002E160C" w:rsidRDefault="00E82351" w:rsidP="00FD621B">
      <w:pPr>
        <w:pStyle w:val="ListParagraph"/>
        <w:numPr>
          <w:ilvl w:val="0"/>
          <w:numId w:val="15"/>
        </w:numPr>
        <w:autoSpaceDE w:val="0"/>
        <w:autoSpaceDN w:val="0"/>
        <w:adjustRightInd w:val="0"/>
        <w:spacing w:after="0" w:line="240" w:lineRule="auto"/>
        <w:jc w:val="both"/>
        <w:rPr>
          <w:rFonts w:ascii="Calibri" w:hAnsi="Calibri" w:cs="Calibri"/>
          <w:sz w:val="24"/>
          <w:szCs w:val="24"/>
        </w:rPr>
      </w:pPr>
      <w:r w:rsidRPr="002E160C">
        <w:rPr>
          <w:rFonts w:ascii="Calibri" w:hAnsi="Calibri" w:cs="Calibri"/>
          <w:sz w:val="24"/>
          <w:szCs w:val="24"/>
        </w:rPr>
        <w:t xml:space="preserve">Ready refence to file documents is invaluable to staff who are working under time pressure. Case files enable a staff member reviewing a file for the first time/after a period away from the file to follow developments in the case or if the case is being handed over/transferred to other colleague. Files are important as frequently more than one lawyer may have conduct of a </w:t>
      </w:r>
      <w:r w:rsidR="003A13DC" w:rsidRPr="002E160C">
        <w:rPr>
          <w:rFonts w:ascii="Calibri" w:hAnsi="Calibri" w:cs="Calibri"/>
          <w:sz w:val="24"/>
          <w:szCs w:val="24"/>
        </w:rPr>
        <w:t>file to</w:t>
      </w:r>
      <w:r w:rsidRPr="002E160C">
        <w:rPr>
          <w:rFonts w:ascii="Calibri" w:hAnsi="Calibri" w:cs="Calibri"/>
          <w:sz w:val="24"/>
          <w:szCs w:val="24"/>
        </w:rPr>
        <w:t xml:space="preserve"> </w:t>
      </w:r>
      <w:r w:rsidR="003A13DC" w:rsidRPr="002E160C">
        <w:rPr>
          <w:rFonts w:ascii="Calibri" w:hAnsi="Calibri" w:cs="Calibri"/>
          <w:sz w:val="24"/>
          <w:szCs w:val="24"/>
        </w:rPr>
        <w:t>follow,</w:t>
      </w:r>
      <w:r w:rsidRPr="002E160C">
        <w:rPr>
          <w:rFonts w:ascii="Calibri" w:hAnsi="Calibri" w:cs="Calibri"/>
          <w:sz w:val="24"/>
          <w:szCs w:val="24"/>
        </w:rPr>
        <w:t xml:space="preserve"> if other lawyer picks up the file: you need to bring out </w:t>
      </w:r>
      <w:r w:rsidR="003A13DC" w:rsidRPr="002E160C">
        <w:rPr>
          <w:rFonts w:ascii="Calibri" w:hAnsi="Calibri" w:cs="Calibri"/>
          <w:sz w:val="24"/>
          <w:szCs w:val="24"/>
        </w:rPr>
        <w:t>the fact</w:t>
      </w:r>
      <w:r w:rsidRPr="002E160C">
        <w:rPr>
          <w:rFonts w:ascii="Calibri" w:hAnsi="Calibri" w:cs="Calibri"/>
          <w:sz w:val="24"/>
          <w:szCs w:val="24"/>
        </w:rPr>
        <w:t xml:space="preserve"> that the case file </w:t>
      </w:r>
      <w:r w:rsidR="003A13DC" w:rsidRPr="002E160C">
        <w:rPr>
          <w:rFonts w:ascii="Calibri" w:hAnsi="Calibri" w:cs="Calibri"/>
          <w:sz w:val="24"/>
          <w:szCs w:val="24"/>
        </w:rPr>
        <w:t xml:space="preserve">should demonstrate a clear narrative on action taken an decisions made throughout the life of the case: so as to attendance notes, correspondence, official documents such as arrest warrants, court decisions etc. </w:t>
      </w:r>
      <w:r w:rsidRPr="002E160C">
        <w:rPr>
          <w:rFonts w:ascii="Calibri" w:hAnsi="Calibri" w:cs="Calibri"/>
          <w:sz w:val="24"/>
          <w:szCs w:val="24"/>
        </w:rPr>
        <w:t xml:space="preserve"> </w:t>
      </w:r>
    </w:p>
    <w:p w:rsidR="003A13DC" w:rsidRPr="002E160C" w:rsidRDefault="003A13DC" w:rsidP="00FD621B">
      <w:pPr>
        <w:pStyle w:val="ListParagraph"/>
        <w:numPr>
          <w:ilvl w:val="0"/>
          <w:numId w:val="15"/>
        </w:numPr>
        <w:autoSpaceDE w:val="0"/>
        <w:autoSpaceDN w:val="0"/>
        <w:adjustRightInd w:val="0"/>
        <w:spacing w:after="0" w:line="240" w:lineRule="auto"/>
        <w:jc w:val="both"/>
        <w:rPr>
          <w:rFonts w:ascii="Calibri" w:hAnsi="Calibri" w:cs="Calibri"/>
          <w:sz w:val="24"/>
          <w:szCs w:val="24"/>
        </w:rPr>
      </w:pPr>
      <w:r w:rsidRPr="002E160C">
        <w:rPr>
          <w:rFonts w:ascii="Calibri" w:hAnsi="Calibri" w:cs="Calibri"/>
          <w:sz w:val="24"/>
          <w:szCs w:val="24"/>
        </w:rPr>
        <w:t xml:space="preserve">Case file are a useful reference point if another case shows a similar legal issue one can look up the previous and see what action/strategy was taken </w:t>
      </w:r>
    </w:p>
    <w:p w:rsidR="003A13DC" w:rsidRPr="002E160C" w:rsidRDefault="003A13DC" w:rsidP="00FD621B">
      <w:pPr>
        <w:pStyle w:val="ListParagraph"/>
        <w:numPr>
          <w:ilvl w:val="0"/>
          <w:numId w:val="15"/>
        </w:numPr>
        <w:autoSpaceDE w:val="0"/>
        <w:autoSpaceDN w:val="0"/>
        <w:adjustRightInd w:val="0"/>
        <w:spacing w:after="0" w:line="240" w:lineRule="auto"/>
        <w:jc w:val="both"/>
        <w:rPr>
          <w:rFonts w:ascii="Calibri" w:hAnsi="Calibri" w:cs="Calibri"/>
          <w:sz w:val="24"/>
          <w:szCs w:val="24"/>
        </w:rPr>
      </w:pPr>
      <w:r w:rsidRPr="002E160C">
        <w:rPr>
          <w:rFonts w:ascii="Calibri" w:hAnsi="Calibri" w:cs="Calibri"/>
          <w:sz w:val="24"/>
          <w:szCs w:val="24"/>
        </w:rPr>
        <w:t>Consistencies in the case file management process assistance all involved in providing client service to work together from one file.</w:t>
      </w:r>
    </w:p>
    <w:p w:rsidR="003903B3" w:rsidRPr="002E160C" w:rsidRDefault="003A13DC" w:rsidP="00C04F59">
      <w:pPr>
        <w:pStyle w:val="ListParagraph"/>
        <w:numPr>
          <w:ilvl w:val="0"/>
          <w:numId w:val="15"/>
        </w:numPr>
        <w:autoSpaceDE w:val="0"/>
        <w:autoSpaceDN w:val="0"/>
        <w:adjustRightInd w:val="0"/>
        <w:spacing w:after="0" w:line="240" w:lineRule="auto"/>
        <w:jc w:val="both"/>
        <w:rPr>
          <w:rFonts w:ascii="Calibri" w:hAnsi="Calibri" w:cs="Calibri"/>
          <w:sz w:val="24"/>
          <w:szCs w:val="24"/>
        </w:rPr>
      </w:pPr>
      <w:r w:rsidRPr="002E160C">
        <w:rPr>
          <w:rFonts w:ascii="Calibri" w:hAnsi="Calibri" w:cs="Calibri"/>
          <w:sz w:val="24"/>
          <w:szCs w:val="24"/>
        </w:rPr>
        <w:t xml:space="preserve">Consistency </w:t>
      </w:r>
      <w:r w:rsidR="006D7F68" w:rsidRPr="002E160C">
        <w:rPr>
          <w:rFonts w:ascii="Calibri" w:hAnsi="Calibri" w:cs="Calibri"/>
          <w:sz w:val="24"/>
          <w:szCs w:val="24"/>
        </w:rPr>
        <w:t xml:space="preserve">helps prevent overlooking or misplacing important documents consistency helps guard against the disorganization and sloppiness and promotes a positive professional. </w:t>
      </w:r>
      <w:r w:rsidR="00C04F59" w:rsidRPr="002E160C">
        <w:rPr>
          <w:rFonts w:ascii="Calibri" w:hAnsi="Calibri" w:cs="Calibri"/>
          <w:sz w:val="24"/>
          <w:szCs w:val="24"/>
        </w:rPr>
        <w:t>The</w:t>
      </w:r>
      <w:r w:rsidR="006D7F68" w:rsidRPr="002E160C">
        <w:rPr>
          <w:rFonts w:ascii="Calibri" w:hAnsi="Calibri" w:cs="Calibri"/>
          <w:sz w:val="24"/>
          <w:szCs w:val="24"/>
        </w:rPr>
        <w:t xml:space="preserve"> legal clinical </w:t>
      </w:r>
      <w:r w:rsidRPr="002E160C">
        <w:rPr>
          <w:rFonts w:ascii="Calibri" w:hAnsi="Calibri" w:cs="Calibri"/>
          <w:sz w:val="24"/>
          <w:szCs w:val="24"/>
        </w:rPr>
        <w:t xml:space="preserve">   </w:t>
      </w:r>
      <w:r w:rsidR="006D7F68" w:rsidRPr="002E160C">
        <w:rPr>
          <w:rFonts w:ascii="Calibri" w:hAnsi="Calibri" w:cs="Calibri"/>
          <w:sz w:val="24"/>
          <w:szCs w:val="24"/>
        </w:rPr>
        <w:t xml:space="preserve">will undertake to conduct periodic reviews of the case management systems with the clinic. </w:t>
      </w:r>
      <w:r w:rsidR="00C04F59" w:rsidRPr="002E160C">
        <w:rPr>
          <w:rFonts w:ascii="Calibri" w:hAnsi="Calibri" w:cs="Calibri"/>
          <w:sz w:val="24"/>
          <w:szCs w:val="24"/>
        </w:rPr>
        <w:t>Specially</w:t>
      </w:r>
      <w:r w:rsidR="006D7F68" w:rsidRPr="002E160C">
        <w:rPr>
          <w:rFonts w:ascii="Calibri" w:hAnsi="Calibri" w:cs="Calibri"/>
          <w:sz w:val="24"/>
          <w:szCs w:val="24"/>
        </w:rPr>
        <w:t xml:space="preserve"> he will seek to ensure that each director is maintaining a comprehensive case management system detailing all </w:t>
      </w:r>
      <w:r w:rsidR="00C04F59" w:rsidRPr="002E160C">
        <w:rPr>
          <w:rFonts w:ascii="Calibri" w:hAnsi="Calibri" w:cs="Calibri"/>
          <w:sz w:val="24"/>
          <w:szCs w:val="24"/>
        </w:rPr>
        <w:t>activities</w:t>
      </w:r>
      <w:r w:rsidR="006D7F68" w:rsidRPr="002E160C">
        <w:rPr>
          <w:rFonts w:ascii="Calibri" w:hAnsi="Calibri" w:cs="Calibri"/>
          <w:sz w:val="24"/>
          <w:szCs w:val="24"/>
        </w:rPr>
        <w:t xml:space="preserve"> cases as well as ensuring that “dead” files are stored and kept for a minimum of2years after the cases have been concluded (subject to any legal requirements specifying files should be kept for longer periods).</w:t>
      </w:r>
    </w:p>
    <w:p w:rsidR="00C04F59" w:rsidRPr="002E160C" w:rsidRDefault="00C04F59" w:rsidP="00C04F59">
      <w:pPr>
        <w:pStyle w:val="ListParagraph"/>
        <w:autoSpaceDE w:val="0"/>
        <w:autoSpaceDN w:val="0"/>
        <w:adjustRightInd w:val="0"/>
        <w:spacing w:after="0" w:line="240" w:lineRule="auto"/>
        <w:jc w:val="both"/>
        <w:rPr>
          <w:rFonts w:ascii="Calibri" w:hAnsi="Calibri" w:cs="Calibri"/>
          <w:sz w:val="24"/>
          <w:szCs w:val="24"/>
        </w:rPr>
      </w:pPr>
    </w:p>
    <w:p w:rsidR="00C04F59" w:rsidRPr="002E160C" w:rsidRDefault="00C04F59" w:rsidP="00C04F59">
      <w:pPr>
        <w:pStyle w:val="ListParagraph"/>
        <w:autoSpaceDE w:val="0"/>
        <w:autoSpaceDN w:val="0"/>
        <w:adjustRightInd w:val="0"/>
        <w:spacing w:after="0" w:line="240" w:lineRule="auto"/>
        <w:jc w:val="both"/>
        <w:rPr>
          <w:rFonts w:ascii="Calibri" w:hAnsi="Calibri" w:cs="Calibri"/>
          <w:sz w:val="24"/>
          <w:szCs w:val="24"/>
        </w:rPr>
      </w:pPr>
    </w:p>
    <w:p w:rsidR="00C04F59" w:rsidRPr="002E160C" w:rsidRDefault="00C04F59" w:rsidP="00C04F59">
      <w:pPr>
        <w:pStyle w:val="ListParagraph"/>
        <w:autoSpaceDE w:val="0"/>
        <w:autoSpaceDN w:val="0"/>
        <w:adjustRightInd w:val="0"/>
        <w:spacing w:after="0" w:line="240" w:lineRule="auto"/>
        <w:jc w:val="both"/>
        <w:rPr>
          <w:rFonts w:ascii="Calibri" w:hAnsi="Calibri" w:cs="Calibri"/>
          <w:sz w:val="24"/>
          <w:szCs w:val="24"/>
        </w:rPr>
      </w:pPr>
      <w:r w:rsidRPr="002E160C">
        <w:rPr>
          <w:rFonts w:ascii="Calibri" w:hAnsi="Calibri" w:cs="Calibri"/>
          <w:sz w:val="24"/>
          <w:szCs w:val="24"/>
        </w:rPr>
        <w:t>How to Maintain Accurate Case Files?</w:t>
      </w:r>
    </w:p>
    <w:p w:rsidR="00C04F59" w:rsidRPr="002E160C" w:rsidRDefault="00C04F59" w:rsidP="00C04F59">
      <w:pPr>
        <w:pStyle w:val="ListParagraph"/>
        <w:autoSpaceDE w:val="0"/>
        <w:autoSpaceDN w:val="0"/>
        <w:adjustRightInd w:val="0"/>
        <w:spacing w:after="0" w:line="240" w:lineRule="auto"/>
        <w:jc w:val="both"/>
        <w:rPr>
          <w:rFonts w:ascii="Calibri" w:hAnsi="Calibri" w:cs="Calibri"/>
          <w:sz w:val="24"/>
          <w:szCs w:val="24"/>
        </w:rPr>
      </w:pPr>
    </w:p>
    <w:p w:rsidR="00C04F59" w:rsidRPr="002E160C" w:rsidRDefault="00C04F59" w:rsidP="00C04F59">
      <w:pPr>
        <w:pStyle w:val="ListParagraph"/>
        <w:autoSpaceDE w:val="0"/>
        <w:autoSpaceDN w:val="0"/>
        <w:adjustRightInd w:val="0"/>
        <w:spacing w:after="0" w:line="240" w:lineRule="auto"/>
        <w:jc w:val="both"/>
        <w:rPr>
          <w:rFonts w:ascii="Calibri" w:hAnsi="Calibri" w:cs="Calibri"/>
          <w:sz w:val="24"/>
          <w:szCs w:val="24"/>
        </w:rPr>
      </w:pPr>
      <w:r w:rsidRPr="002E160C">
        <w:rPr>
          <w:rFonts w:ascii="Calibri" w:hAnsi="Calibri" w:cs="Calibri"/>
          <w:sz w:val="24"/>
          <w:szCs w:val="24"/>
        </w:rPr>
        <w:t>The</w:t>
      </w:r>
      <w:r w:rsidR="00A36708">
        <w:rPr>
          <w:rFonts w:ascii="Calibri" w:hAnsi="Calibri" w:cs="Calibri"/>
          <w:sz w:val="24"/>
          <w:szCs w:val="24"/>
        </w:rPr>
        <w:t xml:space="preserve"> SWLA legal Aid</w:t>
      </w:r>
      <w:r w:rsidRPr="002E160C">
        <w:rPr>
          <w:rFonts w:ascii="Calibri" w:hAnsi="Calibri" w:cs="Calibri"/>
          <w:sz w:val="24"/>
          <w:szCs w:val="24"/>
        </w:rPr>
        <w:t xml:space="preserve"> shall ensure the accurate maintenance of all cases files through:</w:t>
      </w:r>
    </w:p>
    <w:p w:rsidR="00C04F59" w:rsidRPr="002E160C" w:rsidRDefault="00C04F59" w:rsidP="006C33AD">
      <w:pPr>
        <w:pStyle w:val="ListParagraph"/>
        <w:numPr>
          <w:ilvl w:val="1"/>
          <w:numId w:val="18"/>
        </w:numPr>
        <w:autoSpaceDE w:val="0"/>
        <w:autoSpaceDN w:val="0"/>
        <w:adjustRightInd w:val="0"/>
        <w:spacing w:after="0" w:line="240" w:lineRule="auto"/>
        <w:jc w:val="both"/>
        <w:rPr>
          <w:rFonts w:ascii="Calibri" w:hAnsi="Calibri" w:cs="Calibri"/>
          <w:sz w:val="24"/>
          <w:szCs w:val="24"/>
        </w:rPr>
      </w:pPr>
      <w:r w:rsidRPr="002E160C">
        <w:rPr>
          <w:rFonts w:ascii="Calibri" w:hAnsi="Calibri" w:cs="Calibri"/>
          <w:sz w:val="24"/>
          <w:szCs w:val="24"/>
        </w:rPr>
        <w:t>Maintain an office diar</w:t>
      </w:r>
      <w:r w:rsidR="00A36708">
        <w:rPr>
          <w:rFonts w:ascii="Calibri" w:hAnsi="Calibri" w:cs="Calibri"/>
          <w:sz w:val="24"/>
          <w:szCs w:val="24"/>
        </w:rPr>
        <w:t>y in the legal aid office</w:t>
      </w:r>
      <w:r w:rsidRPr="002E160C">
        <w:rPr>
          <w:rFonts w:ascii="Calibri" w:hAnsi="Calibri" w:cs="Calibri"/>
          <w:sz w:val="24"/>
          <w:szCs w:val="24"/>
        </w:rPr>
        <w:t xml:space="preserve"> to record all legal aid lawyers and paralegals location and appointments. This is the individual responsibility of every lawyer/ paralegals. Spot checks will be conducted in 2010 to see that a diary is maintained:</w:t>
      </w:r>
    </w:p>
    <w:p w:rsidR="00C04F59" w:rsidRPr="00A36708" w:rsidRDefault="00C04F59" w:rsidP="00A36708">
      <w:pPr>
        <w:pStyle w:val="ListParagraph"/>
        <w:numPr>
          <w:ilvl w:val="1"/>
          <w:numId w:val="18"/>
        </w:numPr>
        <w:autoSpaceDE w:val="0"/>
        <w:autoSpaceDN w:val="0"/>
        <w:adjustRightInd w:val="0"/>
        <w:spacing w:after="0" w:line="240" w:lineRule="auto"/>
        <w:jc w:val="both"/>
        <w:rPr>
          <w:rFonts w:ascii="Calibri" w:hAnsi="Calibri" w:cs="Calibri"/>
          <w:sz w:val="24"/>
          <w:szCs w:val="24"/>
        </w:rPr>
      </w:pPr>
      <w:r w:rsidRPr="002E160C">
        <w:rPr>
          <w:rFonts w:ascii="Calibri" w:hAnsi="Calibri" w:cs="Calibri"/>
          <w:sz w:val="24"/>
          <w:szCs w:val="24"/>
        </w:rPr>
        <w:t>Recording any new appointments promptly:</w:t>
      </w:r>
    </w:p>
    <w:p w:rsidR="00C04F59" w:rsidRPr="002E160C" w:rsidRDefault="00636225" w:rsidP="006C33AD">
      <w:pPr>
        <w:pStyle w:val="ListParagraph"/>
        <w:numPr>
          <w:ilvl w:val="1"/>
          <w:numId w:val="18"/>
        </w:numPr>
        <w:autoSpaceDE w:val="0"/>
        <w:autoSpaceDN w:val="0"/>
        <w:adjustRightInd w:val="0"/>
        <w:spacing w:after="0" w:line="240" w:lineRule="auto"/>
        <w:jc w:val="both"/>
        <w:rPr>
          <w:rFonts w:ascii="Calibri" w:hAnsi="Calibri" w:cs="Calibri"/>
          <w:sz w:val="24"/>
          <w:szCs w:val="24"/>
        </w:rPr>
      </w:pPr>
      <w:r w:rsidRPr="002E160C">
        <w:rPr>
          <w:rFonts w:ascii="Calibri" w:hAnsi="Calibri" w:cs="Calibri"/>
          <w:sz w:val="24"/>
          <w:szCs w:val="24"/>
        </w:rPr>
        <w:t>Maintaining</w:t>
      </w:r>
      <w:r w:rsidR="00967D25" w:rsidRPr="002E160C">
        <w:rPr>
          <w:rFonts w:ascii="Calibri" w:hAnsi="Calibri" w:cs="Calibri"/>
          <w:sz w:val="24"/>
          <w:szCs w:val="24"/>
        </w:rPr>
        <w:t xml:space="preserve"> central database for entering all case information received from the lawyers and </w:t>
      </w:r>
      <w:r w:rsidRPr="002E160C">
        <w:rPr>
          <w:rFonts w:ascii="Calibri" w:hAnsi="Calibri" w:cs="Calibri"/>
          <w:sz w:val="24"/>
          <w:szCs w:val="24"/>
        </w:rPr>
        <w:t>paralegals</w:t>
      </w:r>
      <w:r w:rsidR="00967D25" w:rsidRPr="002E160C">
        <w:rPr>
          <w:rFonts w:ascii="Calibri" w:hAnsi="Calibri" w:cs="Calibri"/>
          <w:sz w:val="24"/>
          <w:szCs w:val="24"/>
        </w:rPr>
        <w:t xml:space="preserve"> </w:t>
      </w:r>
      <w:r w:rsidRPr="002E160C">
        <w:rPr>
          <w:rFonts w:ascii="Calibri" w:hAnsi="Calibri" w:cs="Calibri"/>
          <w:sz w:val="24"/>
          <w:szCs w:val="24"/>
        </w:rPr>
        <w:t>coordinators:</w:t>
      </w:r>
    </w:p>
    <w:p w:rsidR="00636225" w:rsidRPr="002E160C" w:rsidRDefault="00636225" w:rsidP="006C33AD">
      <w:pPr>
        <w:pStyle w:val="ListParagraph"/>
        <w:numPr>
          <w:ilvl w:val="1"/>
          <w:numId w:val="18"/>
        </w:numPr>
        <w:autoSpaceDE w:val="0"/>
        <w:autoSpaceDN w:val="0"/>
        <w:adjustRightInd w:val="0"/>
        <w:spacing w:after="0" w:line="240" w:lineRule="auto"/>
        <w:jc w:val="both"/>
        <w:rPr>
          <w:rFonts w:ascii="Calibri" w:hAnsi="Calibri" w:cs="Calibri"/>
          <w:sz w:val="24"/>
          <w:szCs w:val="24"/>
        </w:rPr>
      </w:pPr>
      <w:r w:rsidRPr="002E160C">
        <w:rPr>
          <w:rFonts w:ascii="Calibri" w:hAnsi="Calibri" w:cs="Calibri"/>
          <w:sz w:val="24"/>
          <w:szCs w:val="24"/>
        </w:rPr>
        <w:lastRenderedPageBreak/>
        <w:t>Each lawyer will maintain their own case database which will be submitted to the administrator for inclusion in the central database each month:</w:t>
      </w:r>
    </w:p>
    <w:p w:rsidR="00636225" w:rsidRPr="002E160C" w:rsidRDefault="00636225" w:rsidP="006C33AD">
      <w:pPr>
        <w:pStyle w:val="ListParagraph"/>
        <w:numPr>
          <w:ilvl w:val="1"/>
          <w:numId w:val="18"/>
        </w:numPr>
        <w:autoSpaceDE w:val="0"/>
        <w:autoSpaceDN w:val="0"/>
        <w:adjustRightInd w:val="0"/>
        <w:spacing w:after="0" w:line="240" w:lineRule="auto"/>
        <w:jc w:val="both"/>
        <w:rPr>
          <w:rFonts w:ascii="Calibri" w:hAnsi="Calibri" w:cs="Calibri"/>
          <w:sz w:val="24"/>
          <w:szCs w:val="24"/>
        </w:rPr>
      </w:pPr>
      <w:r w:rsidRPr="002E160C">
        <w:rPr>
          <w:rFonts w:ascii="Calibri" w:hAnsi="Calibri" w:cs="Calibri"/>
          <w:sz w:val="24"/>
          <w:szCs w:val="24"/>
        </w:rPr>
        <w:t>In the case of paralegals, they should maintain an accurate and complete paralegal case database which will be managed by the paralegals coordinators and submitted to the administrator each month:</w:t>
      </w:r>
    </w:p>
    <w:p w:rsidR="00636225" w:rsidRPr="002E160C" w:rsidRDefault="00636225" w:rsidP="006C33AD">
      <w:pPr>
        <w:pStyle w:val="ListParagraph"/>
        <w:numPr>
          <w:ilvl w:val="1"/>
          <w:numId w:val="18"/>
        </w:numPr>
        <w:autoSpaceDE w:val="0"/>
        <w:autoSpaceDN w:val="0"/>
        <w:adjustRightInd w:val="0"/>
        <w:spacing w:after="0" w:line="240" w:lineRule="auto"/>
        <w:jc w:val="both"/>
        <w:rPr>
          <w:rFonts w:ascii="Calibri" w:hAnsi="Calibri" w:cs="Calibri"/>
          <w:sz w:val="24"/>
          <w:szCs w:val="24"/>
        </w:rPr>
      </w:pPr>
      <w:r w:rsidRPr="002E160C">
        <w:rPr>
          <w:rFonts w:ascii="Calibri" w:hAnsi="Calibri" w:cs="Calibri"/>
          <w:sz w:val="24"/>
          <w:szCs w:val="24"/>
        </w:rPr>
        <w:t xml:space="preserve">The </w:t>
      </w:r>
      <w:r w:rsidR="008D25A3" w:rsidRPr="002E160C">
        <w:rPr>
          <w:rFonts w:ascii="Calibri" w:hAnsi="Calibri" w:cs="Calibri"/>
          <w:sz w:val="24"/>
          <w:szCs w:val="24"/>
        </w:rPr>
        <w:t>Administrator</w:t>
      </w:r>
      <w:r w:rsidRPr="002E160C">
        <w:rPr>
          <w:rFonts w:ascii="Calibri" w:hAnsi="Calibri" w:cs="Calibri"/>
          <w:sz w:val="24"/>
          <w:szCs w:val="24"/>
        </w:rPr>
        <w:t xml:space="preserve"> shall maintain a prison and police station visit schedule for recording the date of prison visit undertaken in each location, actions taken by the lawyer</w:t>
      </w:r>
      <w:r w:rsidR="006C33AD" w:rsidRPr="002E160C">
        <w:rPr>
          <w:rFonts w:ascii="Calibri" w:hAnsi="Calibri" w:cs="Calibri"/>
          <w:sz w:val="24"/>
          <w:szCs w:val="24"/>
        </w:rPr>
        <w:t>s during each visit, the number and types of cases accepted by the lawyers on each visit, this also applies to outreach visits, visits to IDP</w:t>
      </w:r>
      <w:r w:rsidR="008D25A3" w:rsidRPr="002E160C">
        <w:rPr>
          <w:rFonts w:ascii="Calibri" w:hAnsi="Calibri" w:cs="Calibri"/>
          <w:sz w:val="24"/>
          <w:szCs w:val="24"/>
        </w:rPr>
        <w:t xml:space="preserve"> </w:t>
      </w:r>
      <w:r w:rsidR="006C33AD" w:rsidRPr="002E160C">
        <w:rPr>
          <w:rFonts w:ascii="Calibri" w:hAnsi="Calibri" w:cs="Calibri"/>
          <w:sz w:val="24"/>
          <w:szCs w:val="24"/>
        </w:rPr>
        <w:t>camps etc.</w:t>
      </w:r>
    </w:p>
    <w:p w:rsidR="006C33AD" w:rsidRPr="002E160C" w:rsidRDefault="006C33AD" w:rsidP="006C33AD">
      <w:pPr>
        <w:pStyle w:val="ListParagraph"/>
        <w:autoSpaceDE w:val="0"/>
        <w:autoSpaceDN w:val="0"/>
        <w:adjustRightInd w:val="0"/>
        <w:spacing w:after="0" w:line="240" w:lineRule="auto"/>
        <w:ind w:left="1440"/>
        <w:jc w:val="both"/>
        <w:rPr>
          <w:rFonts w:ascii="Calibri" w:hAnsi="Calibri" w:cs="Calibri"/>
          <w:sz w:val="24"/>
          <w:szCs w:val="24"/>
        </w:rPr>
      </w:pPr>
    </w:p>
    <w:p w:rsidR="006C33AD" w:rsidRPr="002E160C" w:rsidRDefault="008D25A3" w:rsidP="006C33AD">
      <w:pPr>
        <w:pStyle w:val="ListParagraph"/>
        <w:numPr>
          <w:ilvl w:val="0"/>
          <w:numId w:val="20"/>
        </w:numPr>
        <w:autoSpaceDE w:val="0"/>
        <w:autoSpaceDN w:val="0"/>
        <w:adjustRightInd w:val="0"/>
        <w:spacing w:after="0" w:line="240" w:lineRule="auto"/>
        <w:jc w:val="both"/>
        <w:rPr>
          <w:rFonts w:ascii="Calibri" w:hAnsi="Calibri" w:cs="Calibri"/>
          <w:sz w:val="24"/>
          <w:szCs w:val="24"/>
        </w:rPr>
      </w:pPr>
      <w:r w:rsidRPr="002E160C">
        <w:rPr>
          <w:rFonts w:ascii="Calibri" w:hAnsi="Calibri" w:cs="Calibri"/>
          <w:sz w:val="24"/>
          <w:szCs w:val="24"/>
        </w:rPr>
        <w:t>Undertaking</w:t>
      </w:r>
      <w:r w:rsidR="006C33AD" w:rsidRPr="002E160C">
        <w:rPr>
          <w:rFonts w:ascii="Calibri" w:hAnsi="Calibri" w:cs="Calibri"/>
          <w:sz w:val="24"/>
          <w:szCs w:val="24"/>
        </w:rPr>
        <w:t xml:space="preserve"> legal cases and providing legal assistance and representation, </w:t>
      </w:r>
    </w:p>
    <w:p w:rsidR="006C33AD" w:rsidRPr="002E160C" w:rsidRDefault="006C33AD" w:rsidP="006C33AD">
      <w:pPr>
        <w:pStyle w:val="ListParagraph"/>
        <w:numPr>
          <w:ilvl w:val="0"/>
          <w:numId w:val="20"/>
        </w:numPr>
        <w:autoSpaceDE w:val="0"/>
        <w:autoSpaceDN w:val="0"/>
        <w:adjustRightInd w:val="0"/>
        <w:spacing w:after="0" w:line="240" w:lineRule="auto"/>
        <w:jc w:val="both"/>
        <w:rPr>
          <w:rFonts w:ascii="Calibri" w:hAnsi="Calibri" w:cs="Calibri"/>
          <w:sz w:val="24"/>
          <w:szCs w:val="24"/>
        </w:rPr>
      </w:pPr>
      <w:r w:rsidRPr="002E160C">
        <w:rPr>
          <w:rFonts w:ascii="Calibri" w:hAnsi="Calibri" w:cs="Calibri"/>
          <w:sz w:val="24"/>
          <w:szCs w:val="24"/>
        </w:rPr>
        <w:t>Assigning cases to specific units;</w:t>
      </w:r>
    </w:p>
    <w:p w:rsidR="006C33AD" w:rsidRPr="002E160C" w:rsidRDefault="006C33AD" w:rsidP="006C33AD">
      <w:pPr>
        <w:pStyle w:val="ListParagraph"/>
        <w:numPr>
          <w:ilvl w:val="0"/>
          <w:numId w:val="20"/>
        </w:numPr>
        <w:autoSpaceDE w:val="0"/>
        <w:autoSpaceDN w:val="0"/>
        <w:adjustRightInd w:val="0"/>
        <w:spacing w:after="0" w:line="240" w:lineRule="auto"/>
        <w:jc w:val="both"/>
        <w:rPr>
          <w:rFonts w:ascii="Calibri" w:hAnsi="Calibri" w:cs="Calibri"/>
          <w:sz w:val="24"/>
          <w:szCs w:val="24"/>
        </w:rPr>
      </w:pPr>
      <w:r w:rsidRPr="002E160C">
        <w:rPr>
          <w:rFonts w:ascii="Calibri" w:hAnsi="Calibri" w:cs="Calibri"/>
          <w:sz w:val="24"/>
          <w:szCs w:val="24"/>
        </w:rPr>
        <w:t>Monitoring case loads and ensuring each lawyer takes on a minimum prescribed number of case per month.</w:t>
      </w:r>
    </w:p>
    <w:p w:rsidR="006C33AD" w:rsidRPr="002E160C" w:rsidRDefault="006C33AD" w:rsidP="006C33AD">
      <w:pPr>
        <w:pStyle w:val="ListParagraph"/>
        <w:numPr>
          <w:ilvl w:val="0"/>
          <w:numId w:val="20"/>
        </w:numPr>
        <w:autoSpaceDE w:val="0"/>
        <w:autoSpaceDN w:val="0"/>
        <w:adjustRightInd w:val="0"/>
        <w:spacing w:after="0" w:line="240" w:lineRule="auto"/>
        <w:jc w:val="both"/>
        <w:rPr>
          <w:rFonts w:ascii="Calibri" w:hAnsi="Calibri" w:cs="Calibri"/>
          <w:sz w:val="24"/>
          <w:szCs w:val="24"/>
        </w:rPr>
      </w:pPr>
      <w:r w:rsidRPr="002E160C">
        <w:rPr>
          <w:rFonts w:ascii="Calibri" w:hAnsi="Calibri" w:cs="Calibri"/>
          <w:sz w:val="24"/>
          <w:szCs w:val="24"/>
        </w:rPr>
        <w:t>Overall technical and administrative supervisor of case;</w:t>
      </w:r>
    </w:p>
    <w:p w:rsidR="006C33AD" w:rsidRPr="002E160C" w:rsidRDefault="008D25A3" w:rsidP="006C33AD">
      <w:pPr>
        <w:pStyle w:val="ListParagraph"/>
        <w:numPr>
          <w:ilvl w:val="0"/>
          <w:numId w:val="20"/>
        </w:numPr>
        <w:autoSpaceDE w:val="0"/>
        <w:autoSpaceDN w:val="0"/>
        <w:adjustRightInd w:val="0"/>
        <w:spacing w:after="0" w:line="240" w:lineRule="auto"/>
        <w:jc w:val="both"/>
        <w:rPr>
          <w:rFonts w:ascii="Calibri" w:hAnsi="Calibri" w:cs="Calibri"/>
          <w:sz w:val="24"/>
          <w:szCs w:val="24"/>
        </w:rPr>
      </w:pPr>
      <w:r w:rsidRPr="002E160C">
        <w:rPr>
          <w:rFonts w:ascii="Calibri" w:hAnsi="Calibri" w:cs="Calibri"/>
          <w:sz w:val="24"/>
          <w:szCs w:val="24"/>
        </w:rPr>
        <w:t>Organize</w:t>
      </w:r>
      <w:r w:rsidR="006C33AD" w:rsidRPr="002E160C">
        <w:rPr>
          <w:rFonts w:ascii="Calibri" w:hAnsi="Calibri" w:cs="Calibri"/>
          <w:sz w:val="24"/>
          <w:szCs w:val="24"/>
        </w:rPr>
        <w:t xml:space="preserve"> bi-weekly case conferences where directors discuss cases at hand:</w:t>
      </w:r>
    </w:p>
    <w:p w:rsidR="006C33AD" w:rsidRPr="002E160C" w:rsidRDefault="006C33AD" w:rsidP="006C33AD">
      <w:pPr>
        <w:pStyle w:val="ListParagraph"/>
        <w:numPr>
          <w:ilvl w:val="0"/>
          <w:numId w:val="20"/>
        </w:numPr>
        <w:autoSpaceDE w:val="0"/>
        <w:autoSpaceDN w:val="0"/>
        <w:adjustRightInd w:val="0"/>
        <w:spacing w:after="0" w:line="240" w:lineRule="auto"/>
        <w:jc w:val="both"/>
        <w:rPr>
          <w:rFonts w:ascii="Calibri" w:hAnsi="Calibri" w:cs="Calibri"/>
          <w:sz w:val="24"/>
          <w:szCs w:val="24"/>
        </w:rPr>
      </w:pPr>
      <w:r w:rsidRPr="002E160C">
        <w:rPr>
          <w:rFonts w:ascii="Calibri" w:hAnsi="Calibri" w:cs="Calibri"/>
          <w:sz w:val="24"/>
          <w:szCs w:val="24"/>
        </w:rPr>
        <w:t xml:space="preserve">Maintaining and developing the case </w:t>
      </w:r>
      <w:r w:rsidR="008D25A3" w:rsidRPr="002E160C">
        <w:rPr>
          <w:rFonts w:ascii="Calibri" w:hAnsi="Calibri" w:cs="Calibri"/>
          <w:sz w:val="24"/>
          <w:szCs w:val="24"/>
        </w:rPr>
        <w:t>register</w:t>
      </w:r>
      <w:r w:rsidRPr="002E160C">
        <w:rPr>
          <w:rFonts w:ascii="Calibri" w:hAnsi="Calibri" w:cs="Calibri"/>
          <w:sz w:val="24"/>
          <w:szCs w:val="24"/>
        </w:rPr>
        <w:t xml:space="preserve"> database in English , the database will include, but is not limited to the, details of the case </w:t>
      </w:r>
      <w:r w:rsidR="00441EB8" w:rsidRPr="002E160C">
        <w:rPr>
          <w:rFonts w:ascii="Calibri" w:hAnsi="Calibri" w:cs="Calibri"/>
          <w:sz w:val="24"/>
          <w:szCs w:val="24"/>
        </w:rPr>
        <w:t>, court</w:t>
      </w:r>
      <w:r w:rsidR="008D25A3" w:rsidRPr="002E160C">
        <w:rPr>
          <w:rFonts w:ascii="Calibri" w:hAnsi="Calibri" w:cs="Calibri"/>
          <w:sz w:val="24"/>
          <w:szCs w:val="24"/>
        </w:rPr>
        <w:t>, type of cases, action taken and outcome;</w:t>
      </w:r>
    </w:p>
    <w:p w:rsidR="008D25A3" w:rsidRPr="002E160C" w:rsidRDefault="008D25A3" w:rsidP="006C33AD">
      <w:pPr>
        <w:pStyle w:val="ListParagraph"/>
        <w:numPr>
          <w:ilvl w:val="0"/>
          <w:numId w:val="20"/>
        </w:numPr>
        <w:autoSpaceDE w:val="0"/>
        <w:autoSpaceDN w:val="0"/>
        <w:adjustRightInd w:val="0"/>
        <w:spacing w:after="0" w:line="240" w:lineRule="auto"/>
        <w:jc w:val="both"/>
        <w:rPr>
          <w:rFonts w:ascii="Calibri" w:hAnsi="Calibri" w:cs="Calibri"/>
          <w:sz w:val="24"/>
          <w:szCs w:val="24"/>
        </w:rPr>
      </w:pPr>
      <w:r w:rsidRPr="002E160C">
        <w:rPr>
          <w:rFonts w:ascii="Calibri" w:hAnsi="Calibri" w:cs="Calibri"/>
          <w:sz w:val="24"/>
          <w:szCs w:val="24"/>
        </w:rPr>
        <w:t>Ensuring that the law</w:t>
      </w:r>
      <w:r w:rsidR="00A36708">
        <w:rPr>
          <w:rFonts w:ascii="Calibri" w:hAnsi="Calibri" w:cs="Calibri"/>
          <w:sz w:val="24"/>
          <w:szCs w:val="24"/>
        </w:rPr>
        <w:t>yers external to the SWLA</w:t>
      </w:r>
      <w:r w:rsidRPr="002E160C">
        <w:rPr>
          <w:rFonts w:ascii="Calibri" w:hAnsi="Calibri" w:cs="Calibri"/>
          <w:sz w:val="24"/>
          <w:szCs w:val="24"/>
        </w:rPr>
        <w:t xml:space="preserve"> comply with the internal case file management and reporting requirements.</w:t>
      </w:r>
    </w:p>
    <w:p w:rsidR="008D25A3" w:rsidRPr="002E160C" w:rsidRDefault="008D25A3" w:rsidP="006C33AD">
      <w:pPr>
        <w:pStyle w:val="ListParagraph"/>
        <w:numPr>
          <w:ilvl w:val="0"/>
          <w:numId w:val="20"/>
        </w:numPr>
        <w:autoSpaceDE w:val="0"/>
        <w:autoSpaceDN w:val="0"/>
        <w:adjustRightInd w:val="0"/>
        <w:spacing w:after="0" w:line="240" w:lineRule="auto"/>
        <w:jc w:val="both"/>
        <w:rPr>
          <w:rFonts w:ascii="Calibri" w:hAnsi="Calibri" w:cs="Calibri"/>
          <w:sz w:val="24"/>
          <w:szCs w:val="24"/>
        </w:rPr>
      </w:pPr>
      <w:r w:rsidRPr="002E160C">
        <w:rPr>
          <w:rFonts w:ascii="Calibri" w:hAnsi="Calibri" w:cs="Calibri"/>
          <w:sz w:val="24"/>
          <w:szCs w:val="24"/>
        </w:rPr>
        <w:t xml:space="preserve">Ensuring clinical instructs of the units submit monthly case reports, reviewing these </w:t>
      </w:r>
      <w:r w:rsidR="00A36708">
        <w:rPr>
          <w:rFonts w:ascii="Calibri" w:hAnsi="Calibri" w:cs="Calibri"/>
          <w:sz w:val="24"/>
          <w:szCs w:val="24"/>
        </w:rPr>
        <w:t>reports and submitting them to the partiners</w:t>
      </w:r>
      <w:r w:rsidRPr="002E160C">
        <w:rPr>
          <w:rFonts w:ascii="Calibri" w:hAnsi="Calibri" w:cs="Calibri"/>
          <w:sz w:val="24"/>
          <w:szCs w:val="24"/>
        </w:rPr>
        <w:t xml:space="preserve"> ;</w:t>
      </w:r>
    </w:p>
    <w:p w:rsidR="008D25A3" w:rsidRPr="002E160C" w:rsidRDefault="008D25A3" w:rsidP="006C33AD">
      <w:pPr>
        <w:pStyle w:val="ListParagraph"/>
        <w:numPr>
          <w:ilvl w:val="0"/>
          <w:numId w:val="20"/>
        </w:numPr>
        <w:autoSpaceDE w:val="0"/>
        <w:autoSpaceDN w:val="0"/>
        <w:adjustRightInd w:val="0"/>
        <w:spacing w:after="0" w:line="240" w:lineRule="auto"/>
        <w:jc w:val="both"/>
        <w:rPr>
          <w:rFonts w:ascii="Calibri" w:hAnsi="Calibri" w:cs="Calibri"/>
          <w:sz w:val="24"/>
          <w:szCs w:val="24"/>
        </w:rPr>
      </w:pPr>
      <w:r w:rsidRPr="002E160C">
        <w:rPr>
          <w:rFonts w:ascii="Calibri" w:hAnsi="Calibri" w:cs="Calibri"/>
          <w:sz w:val="24"/>
          <w:szCs w:val="24"/>
        </w:rPr>
        <w:t>Supervising updates of the hand book as require;</w:t>
      </w:r>
    </w:p>
    <w:p w:rsidR="007E0C93" w:rsidRDefault="008D25A3" w:rsidP="006C33AD">
      <w:pPr>
        <w:pStyle w:val="ListParagraph"/>
        <w:numPr>
          <w:ilvl w:val="0"/>
          <w:numId w:val="20"/>
        </w:numPr>
        <w:autoSpaceDE w:val="0"/>
        <w:autoSpaceDN w:val="0"/>
        <w:adjustRightInd w:val="0"/>
        <w:spacing w:after="0" w:line="240" w:lineRule="auto"/>
        <w:jc w:val="both"/>
        <w:rPr>
          <w:rFonts w:ascii="Calibri" w:hAnsi="Calibri" w:cs="Calibri"/>
          <w:sz w:val="24"/>
          <w:szCs w:val="24"/>
        </w:rPr>
      </w:pPr>
      <w:r w:rsidRPr="002E160C">
        <w:rPr>
          <w:rFonts w:ascii="Calibri" w:hAnsi="Calibri" w:cs="Calibri"/>
          <w:sz w:val="24"/>
          <w:szCs w:val="24"/>
        </w:rPr>
        <w:t>Submitting a monthly report in Eng</w:t>
      </w:r>
      <w:r w:rsidR="00A36708">
        <w:rPr>
          <w:rFonts w:ascii="Calibri" w:hAnsi="Calibri" w:cs="Calibri"/>
          <w:sz w:val="24"/>
          <w:szCs w:val="24"/>
        </w:rPr>
        <w:t>lish to the partiners on the</w:t>
      </w:r>
      <w:r w:rsidRPr="002E160C">
        <w:rPr>
          <w:rFonts w:ascii="Calibri" w:hAnsi="Calibri" w:cs="Calibri"/>
          <w:sz w:val="24"/>
          <w:szCs w:val="24"/>
        </w:rPr>
        <w:t xml:space="preserve"> legal caseload and legal operation</w:t>
      </w:r>
    </w:p>
    <w:p w:rsidR="00A36708" w:rsidRPr="002E160C" w:rsidRDefault="00A36708" w:rsidP="006C33AD">
      <w:pPr>
        <w:pStyle w:val="ListParagraph"/>
        <w:numPr>
          <w:ilvl w:val="0"/>
          <w:numId w:val="20"/>
        </w:numPr>
        <w:autoSpaceDE w:val="0"/>
        <w:autoSpaceDN w:val="0"/>
        <w:adjustRightInd w:val="0"/>
        <w:spacing w:after="0" w:line="240" w:lineRule="auto"/>
        <w:jc w:val="both"/>
        <w:rPr>
          <w:rFonts w:ascii="Calibri" w:hAnsi="Calibri" w:cs="Calibri"/>
          <w:sz w:val="24"/>
          <w:szCs w:val="24"/>
        </w:rPr>
      </w:pPr>
    </w:p>
    <w:tbl>
      <w:tblPr>
        <w:tblStyle w:val="TableGrid"/>
        <w:tblW w:w="7491" w:type="dxa"/>
        <w:tblInd w:w="2160" w:type="dxa"/>
        <w:tblLook w:val="04A0"/>
      </w:tblPr>
      <w:tblGrid>
        <w:gridCol w:w="2092"/>
        <w:gridCol w:w="5399"/>
      </w:tblGrid>
      <w:tr w:rsidR="007E0C93" w:rsidTr="006C58C4">
        <w:trPr>
          <w:trHeight w:val="150"/>
        </w:trPr>
        <w:tc>
          <w:tcPr>
            <w:tcW w:w="2092" w:type="dxa"/>
          </w:tcPr>
          <w:p w:rsidR="007E0C93" w:rsidRPr="007E0C93" w:rsidRDefault="000C48CA" w:rsidP="000C48CA">
            <w:pPr>
              <w:autoSpaceDE w:val="0"/>
              <w:autoSpaceDN w:val="0"/>
              <w:adjustRightInd w:val="0"/>
              <w:jc w:val="both"/>
              <w:rPr>
                <w:rFonts w:ascii="Calibri" w:hAnsi="Calibri" w:cs="Calibri"/>
                <w:sz w:val="28"/>
                <w:szCs w:val="28"/>
              </w:rPr>
            </w:pPr>
            <w:r>
              <w:rPr>
                <w:rFonts w:ascii="Calibri" w:hAnsi="Calibri" w:cs="Calibri"/>
                <w:sz w:val="28"/>
                <w:szCs w:val="28"/>
              </w:rPr>
              <w:t>Data Case Opened</w:t>
            </w:r>
          </w:p>
        </w:tc>
        <w:tc>
          <w:tcPr>
            <w:tcW w:w="5399" w:type="dxa"/>
          </w:tcPr>
          <w:p w:rsidR="007E0C93" w:rsidRPr="000C48CA" w:rsidRDefault="000C48CA" w:rsidP="000C48CA">
            <w:pPr>
              <w:autoSpaceDE w:val="0"/>
              <w:autoSpaceDN w:val="0"/>
              <w:adjustRightInd w:val="0"/>
              <w:jc w:val="both"/>
              <w:rPr>
                <w:rFonts w:ascii="Calibri" w:hAnsi="Calibri" w:cs="Calibri"/>
                <w:sz w:val="24"/>
                <w:szCs w:val="24"/>
              </w:rPr>
            </w:pPr>
            <w:r>
              <w:rPr>
                <w:rFonts w:ascii="Calibri" w:hAnsi="Calibri" w:cs="Calibri"/>
                <w:sz w:val="24"/>
                <w:szCs w:val="24"/>
              </w:rPr>
              <w:t xml:space="preserve">This is the date that the lawyer accepted the </w:t>
            </w:r>
            <w:r w:rsidR="00A36708">
              <w:rPr>
                <w:rFonts w:ascii="Calibri" w:hAnsi="Calibri" w:cs="Calibri"/>
                <w:sz w:val="24"/>
                <w:szCs w:val="24"/>
              </w:rPr>
              <w:t>client and opened the case file</w:t>
            </w:r>
            <w:r>
              <w:rPr>
                <w:rFonts w:ascii="Calibri" w:hAnsi="Calibri" w:cs="Calibri"/>
                <w:sz w:val="24"/>
                <w:szCs w:val="24"/>
              </w:rPr>
              <w:t>. this is important for reporting the number of cases received each month</w:t>
            </w:r>
          </w:p>
        </w:tc>
      </w:tr>
      <w:tr w:rsidR="007E0C93" w:rsidTr="006C58C4">
        <w:trPr>
          <w:trHeight w:val="150"/>
        </w:trPr>
        <w:tc>
          <w:tcPr>
            <w:tcW w:w="2092" w:type="dxa"/>
          </w:tcPr>
          <w:p w:rsidR="007E0C93" w:rsidRPr="007E0C93" w:rsidRDefault="000C48CA" w:rsidP="000C48CA">
            <w:pPr>
              <w:autoSpaceDE w:val="0"/>
              <w:autoSpaceDN w:val="0"/>
              <w:adjustRightInd w:val="0"/>
              <w:jc w:val="both"/>
              <w:rPr>
                <w:rFonts w:ascii="Calibri" w:hAnsi="Calibri" w:cs="Calibri"/>
                <w:sz w:val="28"/>
                <w:szCs w:val="28"/>
              </w:rPr>
            </w:pPr>
            <w:r>
              <w:rPr>
                <w:rFonts w:ascii="Calibri" w:hAnsi="Calibri" w:cs="Calibri"/>
                <w:sz w:val="28"/>
                <w:szCs w:val="28"/>
              </w:rPr>
              <w:t xml:space="preserve">Client name </w:t>
            </w:r>
          </w:p>
        </w:tc>
        <w:tc>
          <w:tcPr>
            <w:tcW w:w="5399" w:type="dxa"/>
          </w:tcPr>
          <w:p w:rsidR="007E0C93" w:rsidRPr="000C48CA" w:rsidRDefault="000C48CA" w:rsidP="007E0C93">
            <w:pPr>
              <w:autoSpaceDE w:val="0"/>
              <w:autoSpaceDN w:val="0"/>
              <w:adjustRightInd w:val="0"/>
              <w:ind w:left="1440"/>
              <w:jc w:val="both"/>
              <w:rPr>
                <w:rFonts w:ascii="Calibri" w:hAnsi="Calibri" w:cs="Calibri"/>
                <w:sz w:val="24"/>
                <w:szCs w:val="24"/>
              </w:rPr>
            </w:pPr>
            <w:r>
              <w:rPr>
                <w:rFonts w:ascii="Calibri" w:hAnsi="Calibri" w:cs="Calibri"/>
                <w:sz w:val="24"/>
                <w:szCs w:val="24"/>
              </w:rPr>
              <w:t xml:space="preserve">Full name to be provided Enquire if client has engaged any other legal service </w:t>
            </w:r>
          </w:p>
        </w:tc>
      </w:tr>
      <w:tr w:rsidR="007E0C93" w:rsidTr="006C58C4">
        <w:trPr>
          <w:trHeight w:val="150"/>
        </w:trPr>
        <w:tc>
          <w:tcPr>
            <w:tcW w:w="2092" w:type="dxa"/>
          </w:tcPr>
          <w:p w:rsidR="007E0C93" w:rsidRPr="007E0C93" w:rsidRDefault="000C48CA" w:rsidP="000C48CA">
            <w:pPr>
              <w:autoSpaceDE w:val="0"/>
              <w:autoSpaceDN w:val="0"/>
              <w:adjustRightInd w:val="0"/>
              <w:jc w:val="both"/>
              <w:rPr>
                <w:rFonts w:ascii="Calibri" w:hAnsi="Calibri" w:cs="Calibri"/>
                <w:sz w:val="28"/>
                <w:szCs w:val="28"/>
              </w:rPr>
            </w:pPr>
            <w:r>
              <w:rPr>
                <w:rFonts w:ascii="Calibri" w:hAnsi="Calibri" w:cs="Calibri"/>
                <w:sz w:val="28"/>
                <w:szCs w:val="28"/>
              </w:rPr>
              <w:t>Client age</w:t>
            </w:r>
          </w:p>
        </w:tc>
        <w:tc>
          <w:tcPr>
            <w:tcW w:w="5399" w:type="dxa"/>
          </w:tcPr>
          <w:p w:rsidR="007E0C93" w:rsidRPr="007E0C93" w:rsidRDefault="007E0C93" w:rsidP="007E0C93">
            <w:pPr>
              <w:autoSpaceDE w:val="0"/>
              <w:autoSpaceDN w:val="0"/>
              <w:adjustRightInd w:val="0"/>
              <w:ind w:left="1440"/>
              <w:jc w:val="both"/>
              <w:rPr>
                <w:rFonts w:ascii="Calibri" w:hAnsi="Calibri" w:cs="Calibri"/>
                <w:sz w:val="28"/>
                <w:szCs w:val="28"/>
              </w:rPr>
            </w:pPr>
          </w:p>
        </w:tc>
      </w:tr>
      <w:tr w:rsidR="007E0C93" w:rsidTr="006C58C4">
        <w:trPr>
          <w:trHeight w:val="150"/>
        </w:trPr>
        <w:tc>
          <w:tcPr>
            <w:tcW w:w="2092" w:type="dxa"/>
          </w:tcPr>
          <w:p w:rsidR="007E0C93" w:rsidRPr="007E0C93" w:rsidRDefault="000C48CA" w:rsidP="000C48CA">
            <w:pPr>
              <w:autoSpaceDE w:val="0"/>
              <w:autoSpaceDN w:val="0"/>
              <w:adjustRightInd w:val="0"/>
              <w:jc w:val="both"/>
              <w:rPr>
                <w:rFonts w:ascii="Calibri" w:hAnsi="Calibri" w:cs="Calibri"/>
                <w:sz w:val="28"/>
                <w:szCs w:val="28"/>
              </w:rPr>
            </w:pPr>
            <w:r>
              <w:rPr>
                <w:rFonts w:ascii="Calibri" w:hAnsi="Calibri" w:cs="Calibri"/>
                <w:sz w:val="28"/>
                <w:szCs w:val="28"/>
              </w:rPr>
              <w:t>Eligibility</w:t>
            </w:r>
          </w:p>
        </w:tc>
        <w:tc>
          <w:tcPr>
            <w:tcW w:w="5399" w:type="dxa"/>
          </w:tcPr>
          <w:p w:rsidR="007E0C93" w:rsidRDefault="000C48CA" w:rsidP="000C48CA">
            <w:pPr>
              <w:autoSpaceDE w:val="0"/>
              <w:autoSpaceDN w:val="0"/>
              <w:adjustRightInd w:val="0"/>
              <w:jc w:val="both"/>
              <w:rPr>
                <w:rFonts w:ascii="Calibri" w:hAnsi="Calibri" w:cs="Calibri"/>
                <w:sz w:val="24"/>
                <w:szCs w:val="24"/>
              </w:rPr>
            </w:pPr>
            <w:r>
              <w:rPr>
                <w:rFonts w:ascii="Calibri" w:hAnsi="Calibri" w:cs="Calibri"/>
                <w:sz w:val="24"/>
                <w:szCs w:val="24"/>
              </w:rPr>
              <w:t>The eligibility criteria under which this case is accepted</w:t>
            </w:r>
          </w:p>
          <w:p w:rsidR="000C48CA" w:rsidRDefault="000C48CA" w:rsidP="000C48CA">
            <w:pPr>
              <w:pStyle w:val="ListParagraph"/>
              <w:numPr>
                <w:ilvl w:val="0"/>
                <w:numId w:val="22"/>
              </w:numPr>
              <w:autoSpaceDE w:val="0"/>
              <w:autoSpaceDN w:val="0"/>
              <w:adjustRightInd w:val="0"/>
              <w:jc w:val="both"/>
              <w:rPr>
                <w:rFonts w:ascii="Calibri" w:hAnsi="Calibri" w:cs="Calibri"/>
                <w:sz w:val="24"/>
                <w:szCs w:val="24"/>
              </w:rPr>
            </w:pPr>
            <w:r>
              <w:rPr>
                <w:rFonts w:ascii="Calibri" w:hAnsi="Calibri" w:cs="Calibri"/>
                <w:sz w:val="24"/>
                <w:szCs w:val="24"/>
              </w:rPr>
              <w:t>IDP</w:t>
            </w:r>
          </w:p>
          <w:p w:rsidR="000C48CA" w:rsidRDefault="000C48CA" w:rsidP="000C48CA">
            <w:pPr>
              <w:pStyle w:val="ListParagraph"/>
              <w:numPr>
                <w:ilvl w:val="0"/>
                <w:numId w:val="22"/>
              </w:numPr>
              <w:autoSpaceDE w:val="0"/>
              <w:autoSpaceDN w:val="0"/>
              <w:adjustRightInd w:val="0"/>
              <w:jc w:val="both"/>
              <w:rPr>
                <w:rFonts w:ascii="Calibri" w:hAnsi="Calibri" w:cs="Calibri"/>
                <w:sz w:val="24"/>
                <w:szCs w:val="24"/>
              </w:rPr>
            </w:pPr>
            <w:r>
              <w:rPr>
                <w:rFonts w:ascii="Calibri" w:hAnsi="Calibri" w:cs="Calibri"/>
                <w:sz w:val="24"/>
                <w:szCs w:val="24"/>
              </w:rPr>
              <w:t>Minority</w:t>
            </w:r>
          </w:p>
          <w:p w:rsidR="000C48CA" w:rsidRDefault="000C48CA" w:rsidP="000C48CA">
            <w:pPr>
              <w:pStyle w:val="ListParagraph"/>
              <w:numPr>
                <w:ilvl w:val="0"/>
                <w:numId w:val="22"/>
              </w:numPr>
              <w:autoSpaceDE w:val="0"/>
              <w:autoSpaceDN w:val="0"/>
              <w:adjustRightInd w:val="0"/>
              <w:jc w:val="both"/>
              <w:rPr>
                <w:rFonts w:ascii="Calibri" w:hAnsi="Calibri" w:cs="Calibri"/>
                <w:sz w:val="24"/>
                <w:szCs w:val="24"/>
              </w:rPr>
            </w:pPr>
            <w:r>
              <w:rPr>
                <w:rFonts w:ascii="Calibri" w:hAnsi="Calibri" w:cs="Calibri"/>
                <w:sz w:val="24"/>
                <w:szCs w:val="24"/>
              </w:rPr>
              <w:t>Women</w:t>
            </w:r>
          </w:p>
          <w:p w:rsidR="000C48CA" w:rsidRDefault="000C48CA" w:rsidP="000C48CA">
            <w:pPr>
              <w:pStyle w:val="ListParagraph"/>
              <w:numPr>
                <w:ilvl w:val="0"/>
                <w:numId w:val="22"/>
              </w:numPr>
              <w:autoSpaceDE w:val="0"/>
              <w:autoSpaceDN w:val="0"/>
              <w:adjustRightInd w:val="0"/>
              <w:jc w:val="both"/>
              <w:rPr>
                <w:rFonts w:ascii="Calibri" w:hAnsi="Calibri" w:cs="Calibri"/>
                <w:sz w:val="24"/>
                <w:szCs w:val="24"/>
              </w:rPr>
            </w:pPr>
            <w:r>
              <w:rPr>
                <w:rFonts w:ascii="Calibri" w:hAnsi="Calibri" w:cs="Calibri"/>
                <w:sz w:val="24"/>
                <w:szCs w:val="24"/>
              </w:rPr>
              <w:t>Juvenile</w:t>
            </w:r>
          </w:p>
          <w:p w:rsidR="00007A27" w:rsidRDefault="00007A27" w:rsidP="000C48CA">
            <w:pPr>
              <w:pStyle w:val="ListParagraph"/>
              <w:numPr>
                <w:ilvl w:val="0"/>
                <w:numId w:val="22"/>
              </w:numPr>
              <w:autoSpaceDE w:val="0"/>
              <w:autoSpaceDN w:val="0"/>
              <w:adjustRightInd w:val="0"/>
              <w:jc w:val="both"/>
              <w:rPr>
                <w:rFonts w:ascii="Calibri" w:hAnsi="Calibri" w:cs="Calibri"/>
                <w:sz w:val="24"/>
                <w:szCs w:val="24"/>
              </w:rPr>
            </w:pPr>
            <w:r>
              <w:rPr>
                <w:rFonts w:ascii="Calibri" w:hAnsi="Calibri" w:cs="Calibri"/>
                <w:sz w:val="24"/>
                <w:szCs w:val="24"/>
              </w:rPr>
              <w:t xml:space="preserve">Disabilities </w:t>
            </w:r>
          </w:p>
          <w:p w:rsidR="000C48CA" w:rsidRDefault="000C48CA" w:rsidP="000C48CA">
            <w:pPr>
              <w:pStyle w:val="ListParagraph"/>
              <w:numPr>
                <w:ilvl w:val="0"/>
                <w:numId w:val="22"/>
              </w:numPr>
              <w:autoSpaceDE w:val="0"/>
              <w:autoSpaceDN w:val="0"/>
              <w:adjustRightInd w:val="0"/>
              <w:jc w:val="both"/>
              <w:rPr>
                <w:rFonts w:ascii="Calibri" w:hAnsi="Calibri" w:cs="Calibri"/>
                <w:sz w:val="24"/>
                <w:szCs w:val="24"/>
              </w:rPr>
            </w:pPr>
            <w:r>
              <w:rPr>
                <w:rFonts w:ascii="Calibri" w:hAnsi="Calibri" w:cs="Calibri"/>
                <w:sz w:val="24"/>
                <w:szCs w:val="24"/>
              </w:rPr>
              <w:lastRenderedPageBreak/>
              <w:t>Economically deprived</w:t>
            </w:r>
          </w:p>
          <w:p w:rsidR="000C48CA" w:rsidRPr="000C48CA" w:rsidRDefault="000C48CA" w:rsidP="000C48CA">
            <w:pPr>
              <w:pStyle w:val="ListParagraph"/>
              <w:autoSpaceDE w:val="0"/>
              <w:autoSpaceDN w:val="0"/>
              <w:adjustRightInd w:val="0"/>
              <w:jc w:val="both"/>
              <w:rPr>
                <w:rFonts w:ascii="Calibri" w:hAnsi="Calibri" w:cs="Calibri"/>
                <w:sz w:val="24"/>
                <w:szCs w:val="24"/>
              </w:rPr>
            </w:pPr>
          </w:p>
        </w:tc>
      </w:tr>
      <w:tr w:rsidR="007E0C93" w:rsidTr="006C58C4">
        <w:trPr>
          <w:trHeight w:val="345"/>
        </w:trPr>
        <w:tc>
          <w:tcPr>
            <w:tcW w:w="2092" w:type="dxa"/>
          </w:tcPr>
          <w:p w:rsidR="007E0C93" w:rsidRPr="007E0C93" w:rsidRDefault="000C48CA" w:rsidP="000C48CA">
            <w:pPr>
              <w:autoSpaceDE w:val="0"/>
              <w:autoSpaceDN w:val="0"/>
              <w:adjustRightInd w:val="0"/>
              <w:jc w:val="both"/>
              <w:rPr>
                <w:rFonts w:ascii="Calibri" w:hAnsi="Calibri" w:cs="Calibri"/>
                <w:sz w:val="28"/>
                <w:szCs w:val="28"/>
              </w:rPr>
            </w:pPr>
            <w:r>
              <w:rPr>
                <w:rFonts w:ascii="Calibri" w:hAnsi="Calibri" w:cs="Calibri"/>
                <w:sz w:val="28"/>
                <w:szCs w:val="28"/>
              </w:rPr>
              <w:lastRenderedPageBreak/>
              <w:t>Client status</w:t>
            </w:r>
          </w:p>
        </w:tc>
        <w:tc>
          <w:tcPr>
            <w:tcW w:w="5399" w:type="dxa"/>
          </w:tcPr>
          <w:p w:rsidR="007E0C93" w:rsidRPr="000C48CA" w:rsidRDefault="000C48CA" w:rsidP="000C48CA">
            <w:pPr>
              <w:autoSpaceDE w:val="0"/>
              <w:autoSpaceDN w:val="0"/>
              <w:adjustRightInd w:val="0"/>
              <w:jc w:val="both"/>
              <w:rPr>
                <w:rFonts w:ascii="Calibri" w:hAnsi="Calibri" w:cs="Calibri"/>
                <w:sz w:val="24"/>
                <w:szCs w:val="24"/>
              </w:rPr>
            </w:pPr>
            <w:r>
              <w:rPr>
                <w:rFonts w:ascii="Calibri" w:hAnsi="Calibri" w:cs="Calibri"/>
                <w:sz w:val="24"/>
                <w:szCs w:val="24"/>
              </w:rPr>
              <w:t>Is the client on remand/ bail</w:t>
            </w:r>
            <w:r w:rsidR="00211196">
              <w:rPr>
                <w:rFonts w:ascii="Calibri" w:hAnsi="Calibri" w:cs="Calibri"/>
                <w:sz w:val="24"/>
                <w:szCs w:val="24"/>
              </w:rPr>
              <w:t>/convicted/free</w:t>
            </w:r>
          </w:p>
        </w:tc>
      </w:tr>
      <w:tr w:rsidR="007E0C93" w:rsidTr="006C58C4">
        <w:trPr>
          <w:trHeight w:val="611"/>
        </w:trPr>
        <w:tc>
          <w:tcPr>
            <w:tcW w:w="2092" w:type="dxa"/>
          </w:tcPr>
          <w:p w:rsidR="007E0C93" w:rsidRPr="007E0C93" w:rsidRDefault="00211196" w:rsidP="00211196">
            <w:pPr>
              <w:autoSpaceDE w:val="0"/>
              <w:autoSpaceDN w:val="0"/>
              <w:adjustRightInd w:val="0"/>
              <w:jc w:val="both"/>
              <w:rPr>
                <w:rFonts w:ascii="Calibri" w:hAnsi="Calibri" w:cs="Calibri"/>
                <w:sz w:val="28"/>
                <w:szCs w:val="28"/>
              </w:rPr>
            </w:pPr>
            <w:r>
              <w:rPr>
                <w:rFonts w:ascii="Calibri" w:hAnsi="Calibri" w:cs="Calibri"/>
                <w:sz w:val="28"/>
                <w:szCs w:val="28"/>
              </w:rPr>
              <w:t>Court status</w:t>
            </w:r>
          </w:p>
        </w:tc>
        <w:tc>
          <w:tcPr>
            <w:tcW w:w="5399" w:type="dxa"/>
          </w:tcPr>
          <w:p w:rsidR="007E0C93" w:rsidRPr="00211196" w:rsidRDefault="00211196" w:rsidP="00211196">
            <w:pPr>
              <w:autoSpaceDE w:val="0"/>
              <w:autoSpaceDN w:val="0"/>
              <w:adjustRightInd w:val="0"/>
              <w:jc w:val="both"/>
              <w:rPr>
                <w:rFonts w:ascii="Calibri" w:hAnsi="Calibri" w:cs="Calibri"/>
                <w:sz w:val="24"/>
                <w:szCs w:val="24"/>
              </w:rPr>
            </w:pPr>
            <w:r>
              <w:rPr>
                <w:rFonts w:ascii="Calibri" w:hAnsi="Calibri" w:cs="Calibri"/>
                <w:sz w:val="24"/>
                <w:szCs w:val="24"/>
              </w:rPr>
              <w:t>At what court level is the case currently at/eg.; first instance , appeal , constitutional</w:t>
            </w:r>
          </w:p>
        </w:tc>
      </w:tr>
      <w:tr w:rsidR="007E0C93" w:rsidTr="006C58C4">
        <w:trPr>
          <w:trHeight w:val="1223"/>
        </w:trPr>
        <w:tc>
          <w:tcPr>
            <w:tcW w:w="2092" w:type="dxa"/>
          </w:tcPr>
          <w:p w:rsidR="007E0C93" w:rsidRPr="007E0C93" w:rsidRDefault="00A74000" w:rsidP="00211196">
            <w:pPr>
              <w:autoSpaceDE w:val="0"/>
              <w:autoSpaceDN w:val="0"/>
              <w:adjustRightInd w:val="0"/>
              <w:jc w:val="both"/>
              <w:rPr>
                <w:rFonts w:ascii="Calibri" w:hAnsi="Calibri" w:cs="Calibri"/>
                <w:sz w:val="28"/>
                <w:szCs w:val="28"/>
              </w:rPr>
            </w:pPr>
            <w:r>
              <w:rPr>
                <w:rFonts w:ascii="Calibri" w:hAnsi="Calibri" w:cs="Calibri"/>
                <w:sz w:val="28"/>
                <w:szCs w:val="28"/>
              </w:rPr>
              <w:t xml:space="preserve">Offence and Relevant Legislation </w:t>
            </w:r>
          </w:p>
        </w:tc>
        <w:tc>
          <w:tcPr>
            <w:tcW w:w="5399" w:type="dxa"/>
          </w:tcPr>
          <w:p w:rsidR="007E0C93" w:rsidRPr="00A74000" w:rsidRDefault="00A74000" w:rsidP="00A74000">
            <w:pPr>
              <w:autoSpaceDE w:val="0"/>
              <w:autoSpaceDN w:val="0"/>
              <w:adjustRightInd w:val="0"/>
              <w:jc w:val="both"/>
              <w:rPr>
                <w:rFonts w:ascii="Calibri" w:hAnsi="Calibri" w:cs="Calibri"/>
                <w:sz w:val="24"/>
                <w:szCs w:val="24"/>
              </w:rPr>
            </w:pPr>
            <w:r w:rsidRPr="00A74000">
              <w:rPr>
                <w:rFonts w:ascii="Calibri" w:hAnsi="Calibri" w:cs="Calibri"/>
                <w:sz w:val="24"/>
                <w:szCs w:val="24"/>
              </w:rPr>
              <w:t xml:space="preserve">Clearly state the offence , the name of the applicable legislation and the relevant article e,g; theft, penal </w:t>
            </w:r>
            <w:r w:rsidR="002E160C" w:rsidRPr="00A74000">
              <w:rPr>
                <w:rFonts w:ascii="Calibri" w:hAnsi="Calibri" w:cs="Calibri"/>
                <w:sz w:val="24"/>
                <w:szCs w:val="24"/>
              </w:rPr>
              <w:t>Cade</w:t>
            </w:r>
            <w:r w:rsidRPr="00A74000">
              <w:rPr>
                <w:rFonts w:ascii="Calibri" w:hAnsi="Calibri" w:cs="Calibri"/>
                <w:sz w:val="24"/>
                <w:szCs w:val="24"/>
              </w:rPr>
              <w:t xml:space="preserve">, </w:t>
            </w:r>
            <w:r w:rsidR="002E160C" w:rsidRPr="00A74000">
              <w:rPr>
                <w:rFonts w:ascii="Calibri" w:hAnsi="Calibri" w:cs="Calibri"/>
                <w:sz w:val="24"/>
                <w:szCs w:val="24"/>
              </w:rPr>
              <w:t>article</w:t>
            </w:r>
            <w:r w:rsidRPr="00A74000">
              <w:rPr>
                <w:rFonts w:ascii="Calibri" w:hAnsi="Calibri" w:cs="Calibri"/>
                <w:sz w:val="24"/>
                <w:szCs w:val="24"/>
              </w:rPr>
              <w:t xml:space="preserve"> 480;Rape,panelcode Art 398</w:t>
            </w:r>
          </w:p>
        </w:tc>
      </w:tr>
      <w:tr w:rsidR="007E0C93" w:rsidTr="006C58C4">
        <w:trPr>
          <w:trHeight w:val="2651"/>
        </w:trPr>
        <w:tc>
          <w:tcPr>
            <w:tcW w:w="2092" w:type="dxa"/>
          </w:tcPr>
          <w:p w:rsidR="007E0C93" w:rsidRPr="007E0C93" w:rsidRDefault="00A74000" w:rsidP="00A74000">
            <w:pPr>
              <w:autoSpaceDE w:val="0"/>
              <w:autoSpaceDN w:val="0"/>
              <w:adjustRightInd w:val="0"/>
              <w:jc w:val="both"/>
              <w:rPr>
                <w:rFonts w:ascii="Calibri" w:hAnsi="Calibri" w:cs="Calibri"/>
                <w:sz w:val="28"/>
                <w:szCs w:val="28"/>
              </w:rPr>
            </w:pPr>
            <w:r>
              <w:rPr>
                <w:rFonts w:ascii="Calibri" w:hAnsi="Calibri" w:cs="Calibri"/>
                <w:sz w:val="28"/>
                <w:szCs w:val="28"/>
              </w:rPr>
              <w:t>Case summery</w:t>
            </w:r>
          </w:p>
        </w:tc>
        <w:tc>
          <w:tcPr>
            <w:tcW w:w="5399" w:type="dxa"/>
          </w:tcPr>
          <w:p w:rsidR="007E0C93" w:rsidRDefault="00A74000" w:rsidP="00A74000">
            <w:pPr>
              <w:autoSpaceDE w:val="0"/>
              <w:autoSpaceDN w:val="0"/>
              <w:adjustRightInd w:val="0"/>
              <w:jc w:val="both"/>
              <w:rPr>
                <w:rFonts w:ascii="Calibri" w:hAnsi="Calibri" w:cs="Calibri"/>
                <w:sz w:val="24"/>
                <w:szCs w:val="24"/>
              </w:rPr>
            </w:pPr>
            <w:r>
              <w:rPr>
                <w:rFonts w:ascii="Calibri" w:hAnsi="Calibri" w:cs="Calibri"/>
                <w:sz w:val="24"/>
                <w:szCs w:val="24"/>
              </w:rPr>
              <w:t>The summery must include all the following information:</w:t>
            </w:r>
          </w:p>
          <w:p w:rsidR="00A74000" w:rsidRDefault="00A74000" w:rsidP="00A74000">
            <w:pPr>
              <w:pStyle w:val="ListParagraph"/>
              <w:numPr>
                <w:ilvl w:val="0"/>
                <w:numId w:val="23"/>
              </w:numPr>
              <w:autoSpaceDE w:val="0"/>
              <w:autoSpaceDN w:val="0"/>
              <w:adjustRightInd w:val="0"/>
              <w:jc w:val="both"/>
              <w:rPr>
                <w:rFonts w:ascii="Calibri" w:hAnsi="Calibri" w:cs="Calibri"/>
                <w:sz w:val="24"/>
                <w:szCs w:val="24"/>
              </w:rPr>
            </w:pPr>
            <w:r>
              <w:rPr>
                <w:rFonts w:ascii="Calibri" w:hAnsi="Calibri" w:cs="Calibri"/>
                <w:sz w:val="24"/>
                <w:szCs w:val="24"/>
              </w:rPr>
              <w:t xml:space="preserve">When did the event happen </w:t>
            </w:r>
          </w:p>
          <w:p w:rsidR="00A74000" w:rsidRDefault="00A74000" w:rsidP="00A74000">
            <w:pPr>
              <w:pStyle w:val="ListParagraph"/>
              <w:numPr>
                <w:ilvl w:val="0"/>
                <w:numId w:val="23"/>
              </w:numPr>
              <w:autoSpaceDE w:val="0"/>
              <w:autoSpaceDN w:val="0"/>
              <w:adjustRightInd w:val="0"/>
              <w:jc w:val="both"/>
              <w:rPr>
                <w:rFonts w:ascii="Calibri" w:hAnsi="Calibri" w:cs="Calibri"/>
                <w:sz w:val="24"/>
                <w:szCs w:val="24"/>
              </w:rPr>
            </w:pPr>
            <w:r>
              <w:rPr>
                <w:rFonts w:ascii="Calibri" w:hAnsi="Calibri" w:cs="Calibri"/>
                <w:sz w:val="24"/>
                <w:szCs w:val="24"/>
              </w:rPr>
              <w:t xml:space="preserve">Where did it happen </w:t>
            </w:r>
          </w:p>
          <w:p w:rsidR="00A74000" w:rsidRDefault="00A74000" w:rsidP="00A74000">
            <w:pPr>
              <w:pStyle w:val="ListParagraph"/>
              <w:numPr>
                <w:ilvl w:val="0"/>
                <w:numId w:val="23"/>
              </w:numPr>
              <w:autoSpaceDE w:val="0"/>
              <w:autoSpaceDN w:val="0"/>
              <w:adjustRightInd w:val="0"/>
              <w:jc w:val="both"/>
              <w:rPr>
                <w:rFonts w:ascii="Calibri" w:hAnsi="Calibri" w:cs="Calibri"/>
                <w:sz w:val="24"/>
                <w:szCs w:val="24"/>
              </w:rPr>
            </w:pPr>
            <w:r>
              <w:rPr>
                <w:rFonts w:ascii="Calibri" w:hAnsi="Calibri" w:cs="Calibri"/>
                <w:sz w:val="24"/>
                <w:szCs w:val="24"/>
              </w:rPr>
              <w:t xml:space="preserve">Who was involved </w:t>
            </w:r>
          </w:p>
          <w:p w:rsidR="00A74000" w:rsidRDefault="00A74000" w:rsidP="00A74000">
            <w:pPr>
              <w:pStyle w:val="ListParagraph"/>
              <w:numPr>
                <w:ilvl w:val="0"/>
                <w:numId w:val="23"/>
              </w:numPr>
              <w:autoSpaceDE w:val="0"/>
              <w:autoSpaceDN w:val="0"/>
              <w:adjustRightInd w:val="0"/>
              <w:jc w:val="both"/>
              <w:rPr>
                <w:rFonts w:ascii="Calibri" w:hAnsi="Calibri" w:cs="Calibri"/>
                <w:sz w:val="24"/>
                <w:szCs w:val="24"/>
              </w:rPr>
            </w:pPr>
            <w:r>
              <w:rPr>
                <w:rFonts w:ascii="Calibri" w:hAnsi="Calibri" w:cs="Calibri"/>
                <w:sz w:val="24"/>
                <w:szCs w:val="24"/>
              </w:rPr>
              <w:t>What happened and why</w:t>
            </w:r>
          </w:p>
          <w:p w:rsidR="00A74000" w:rsidRDefault="00A74000" w:rsidP="00A74000">
            <w:pPr>
              <w:pStyle w:val="ListParagraph"/>
              <w:numPr>
                <w:ilvl w:val="0"/>
                <w:numId w:val="23"/>
              </w:numPr>
              <w:autoSpaceDE w:val="0"/>
              <w:autoSpaceDN w:val="0"/>
              <w:adjustRightInd w:val="0"/>
              <w:jc w:val="both"/>
              <w:rPr>
                <w:rFonts w:ascii="Calibri" w:hAnsi="Calibri" w:cs="Calibri"/>
                <w:sz w:val="24"/>
                <w:szCs w:val="24"/>
              </w:rPr>
            </w:pPr>
            <w:r>
              <w:rPr>
                <w:rFonts w:ascii="Calibri" w:hAnsi="Calibri" w:cs="Calibri"/>
                <w:sz w:val="24"/>
                <w:szCs w:val="24"/>
              </w:rPr>
              <w:t xml:space="preserve">What was the </w:t>
            </w:r>
            <w:r w:rsidR="007D5DDC">
              <w:rPr>
                <w:rFonts w:ascii="Calibri" w:hAnsi="Calibri" w:cs="Calibri"/>
                <w:sz w:val="24"/>
                <w:szCs w:val="24"/>
              </w:rPr>
              <w:t>outcome</w:t>
            </w:r>
          </w:p>
          <w:p w:rsidR="00A74000" w:rsidRPr="00A74000" w:rsidRDefault="00A74000" w:rsidP="00A74000">
            <w:pPr>
              <w:pStyle w:val="ListParagraph"/>
              <w:numPr>
                <w:ilvl w:val="0"/>
                <w:numId w:val="23"/>
              </w:numPr>
              <w:autoSpaceDE w:val="0"/>
              <w:autoSpaceDN w:val="0"/>
              <w:adjustRightInd w:val="0"/>
              <w:jc w:val="both"/>
              <w:rPr>
                <w:rFonts w:ascii="Calibri" w:hAnsi="Calibri" w:cs="Calibri"/>
                <w:sz w:val="24"/>
                <w:szCs w:val="24"/>
              </w:rPr>
            </w:pPr>
            <w:r>
              <w:rPr>
                <w:rFonts w:ascii="Calibri" w:hAnsi="Calibri" w:cs="Calibri"/>
                <w:sz w:val="24"/>
                <w:szCs w:val="24"/>
              </w:rPr>
              <w:t>How did the case come to the lawyer</w:t>
            </w:r>
          </w:p>
        </w:tc>
      </w:tr>
      <w:tr w:rsidR="006C58C4" w:rsidTr="0018353C">
        <w:trPr>
          <w:trHeight w:val="1655"/>
        </w:trPr>
        <w:tc>
          <w:tcPr>
            <w:tcW w:w="2092" w:type="dxa"/>
          </w:tcPr>
          <w:p w:rsidR="006C58C4" w:rsidRDefault="006C58C4" w:rsidP="00A74000">
            <w:pPr>
              <w:autoSpaceDE w:val="0"/>
              <w:autoSpaceDN w:val="0"/>
              <w:adjustRightInd w:val="0"/>
              <w:jc w:val="both"/>
              <w:rPr>
                <w:rFonts w:ascii="Calibri" w:hAnsi="Calibri" w:cs="Calibri"/>
                <w:sz w:val="24"/>
                <w:szCs w:val="24"/>
              </w:rPr>
            </w:pPr>
            <w:r>
              <w:rPr>
                <w:rFonts w:ascii="Calibri" w:hAnsi="Calibri" w:cs="Calibri"/>
                <w:sz w:val="24"/>
                <w:szCs w:val="24"/>
              </w:rPr>
              <w:t>Action taken by the lawyer</w:t>
            </w:r>
          </w:p>
          <w:p w:rsidR="0018353C" w:rsidRDefault="0018353C" w:rsidP="00A74000">
            <w:pPr>
              <w:autoSpaceDE w:val="0"/>
              <w:autoSpaceDN w:val="0"/>
              <w:adjustRightInd w:val="0"/>
              <w:jc w:val="both"/>
              <w:rPr>
                <w:rFonts w:ascii="Calibri" w:hAnsi="Calibri" w:cs="Calibri"/>
                <w:sz w:val="24"/>
                <w:szCs w:val="24"/>
              </w:rPr>
            </w:pPr>
          </w:p>
          <w:p w:rsidR="0018353C" w:rsidRDefault="0018353C" w:rsidP="00A74000">
            <w:pPr>
              <w:autoSpaceDE w:val="0"/>
              <w:autoSpaceDN w:val="0"/>
              <w:adjustRightInd w:val="0"/>
              <w:jc w:val="both"/>
              <w:rPr>
                <w:rFonts w:ascii="Calibri" w:hAnsi="Calibri" w:cs="Calibri"/>
                <w:sz w:val="24"/>
                <w:szCs w:val="24"/>
              </w:rPr>
            </w:pPr>
          </w:p>
          <w:p w:rsidR="0018353C" w:rsidRPr="006C58C4" w:rsidRDefault="0018353C" w:rsidP="00A74000">
            <w:pPr>
              <w:autoSpaceDE w:val="0"/>
              <w:autoSpaceDN w:val="0"/>
              <w:adjustRightInd w:val="0"/>
              <w:jc w:val="both"/>
              <w:rPr>
                <w:rFonts w:ascii="Calibri" w:hAnsi="Calibri" w:cs="Calibri"/>
                <w:sz w:val="24"/>
                <w:szCs w:val="24"/>
              </w:rPr>
            </w:pPr>
          </w:p>
        </w:tc>
        <w:tc>
          <w:tcPr>
            <w:tcW w:w="5399" w:type="dxa"/>
          </w:tcPr>
          <w:p w:rsidR="006C58C4" w:rsidRDefault="006C58C4" w:rsidP="00A74000">
            <w:pPr>
              <w:autoSpaceDE w:val="0"/>
              <w:autoSpaceDN w:val="0"/>
              <w:adjustRightInd w:val="0"/>
              <w:jc w:val="both"/>
              <w:rPr>
                <w:rFonts w:ascii="Calibri" w:hAnsi="Calibri" w:cs="Calibri"/>
                <w:sz w:val="24"/>
                <w:szCs w:val="24"/>
              </w:rPr>
            </w:pPr>
            <w:r>
              <w:rPr>
                <w:rFonts w:ascii="Calibri" w:hAnsi="Calibri" w:cs="Calibri"/>
                <w:sz w:val="24"/>
                <w:szCs w:val="24"/>
              </w:rPr>
              <w:t xml:space="preserve">Information must </w:t>
            </w:r>
            <w:r w:rsidR="002E160C">
              <w:rPr>
                <w:rFonts w:ascii="Calibri" w:hAnsi="Calibri" w:cs="Calibri"/>
                <w:sz w:val="24"/>
                <w:szCs w:val="24"/>
              </w:rPr>
              <w:t>include</w:t>
            </w:r>
            <w:r>
              <w:rPr>
                <w:rFonts w:ascii="Calibri" w:hAnsi="Calibri" w:cs="Calibri"/>
                <w:sz w:val="24"/>
                <w:szCs w:val="24"/>
              </w:rPr>
              <w:t xml:space="preserve"> :</w:t>
            </w:r>
          </w:p>
          <w:p w:rsidR="006C58C4" w:rsidRDefault="006C58C4" w:rsidP="00A74000">
            <w:pPr>
              <w:autoSpaceDE w:val="0"/>
              <w:autoSpaceDN w:val="0"/>
              <w:adjustRightInd w:val="0"/>
              <w:jc w:val="both"/>
              <w:rPr>
                <w:rFonts w:ascii="Calibri" w:hAnsi="Calibri" w:cs="Calibri"/>
                <w:sz w:val="24"/>
                <w:szCs w:val="24"/>
              </w:rPr>
            </w:pPr>
            <w:r>
              <w:rPr>
                <w:rFonts w:ascii="Calibri" w:hAnsi="Calibri" w:cs="Calibri"/>
                <w:sz w:val="24"/>
                <w:szCs w:val="24"/>
              </w:rPr>
              <w:t xml:space="preserve">Data action was taken </w:t>
            </w:r>
          </w:p>
          <w:p w:rsidR="006C58C4" w:rsidRDefault="006C58C4" w:rsidP="00A74000">
            <w:pPr>
              <w:autoSpaceDE w:val="0"/>
              <w:autoSpaceDN w:val="0"/>
              <w:adjustRightInd w:val="0"/>
              <w:jc w:val="both"/>
              <w:rPr>
                <w:rFonts w:ascii="Calibri" w:hAnsi="Calibri" w:cs="Calibri"/>
                <w:sz w:val="24"/>
                <w:szCs w:val="24"/>
              </w:rPr>
            </w:pPr>
            <w:r>
              <w:rPr>
                <w:rFonts w:ascii="Calibri" w:hAnsi="Calibri" w:cs="Calibri"/>
                <w:sz w:val="24"/>
                <w:szCs w:val="24"/>
              </w:rPr>
              <w:t xml:space="preserve">What action was taken what was the result of the action </w:t>
            </w:r>
          </w:p>
          <w:p w:rsidR="00A36708" w:rsidRDefault="006C58C4" w:rsidP="00A74000">
            <w:pPr>
              <w:autoSpaceDE w:val="0"/>
              <w:autoSpaceDN w:val="0"/>
              <w:adjustRightInd w:val="0"/>
              <w:jc w:val="both"/>
              <w:rPr>
                <w:rFonts w:ascii="Calibri" w:hAnsi="Calibri" w:cs="Calibri"/>
                <w:sz w:val="24"/>
                <w:szCs w:val="24"/>
              </w:rPr>
            </w:pPr>
            <w:r>
              <w:rPr>
                <w:rFonts w:ascii="Calibri" w:hAnsi="Calibri" w:cs="Calibri"/>
                <w:sz w:val="24"/>
                <w:szCs w:val="24"/>
              </w:rPr>
              <w:t xml:space="preserve">What further action is required , if any </w:t>
            </w:r>
          </w:p>
        </w:tc>
      </w:tr>
      <w:tr w:rsidR="006C58C4" w:rsidTr="006C58C4">
        <w:trPr>
          <w:trHeight w:val="2651"/>
        </w:trPr>
        <w:tc>
          <w:tcPr>
            <w:tcW w:w="2092" w:type="dxa"/>
          </w:tcPr>
          <w:p w:rsidR="006C58C4" w:rsidRDefault="006C58C4" w:rsidP="00A74000">
            <w:pPr>
              <w:autoSpaceDE w:val="0"/>
              <w:autoSpaceDN w:val="0"/>
              <w:adjustRightInd w:val="0"/>
              <w:jc w:val="both"/>
              <w:rPr>
                <w:rFonts w:ascii="Calibri" w:hAnsi="Calibri" w:cs="Calibri"/>
                <w:sz w:val="24"/>
                <w:szCs w:val="24"/>
              </w:rPr>
            </w:pPr>
            <w:r>
              <w:rPr>
                <w:rFonts w:ascii="Calibri" w:hAnsi="Calibri" w:cs="Calibri"/>
                <w:sz w:val="24"/>
                <w:szCs w:val="24"/>
              </w:rPr>
              <w:t>Case outcome</w:t>
            </w:r>
          </w:p>
        </w:tc>
        <w:tc>
          <w:tcPr>
            <w:tcW w:w="5399" w:type="dxa"/>
          </w:tcPr>
          <w:p w:rsidR="006C58C4" w:rsidRDefault="006C58C4" w:rsidP="00A74000">
            <w:pPr>
              <w:autoSpaceDE w:val="0"/>
              <w:autoSpaceDN w:val="0"/>
              <w:adjustRightInd w:val="0"/>
              <w:jc w:val="both"/>
              <w:rPr>
                <w:rFonts w:ascii="Calibri" w:hAnsi="Calibri" w:cs="Calibri"/>
                <w:sz w:val="24"/>
                <w:szCs w:val="24"/>
              </w:rPr>
            </w:pPr>
            <w:r>
              <w:rPr>
                <w:rFonts w:ascii="Calibri" w:hAnsi="Calibri" w:cs="Calibri"/>
                <w:sz w:val="24"/>
                <w:szCs w:val="24"/>
              </w:rPr>
              <w:t>Must state, 1) what was the result:</w:t>
            </w:r>
          </w:p>
          <w:p w:rsidR="006C58C4" w:rsidRDefault="006C58C4" w:rsidP="006C58C4">
            <w:pPr>
              <w:pStyle w:val="ListParagraph"/>
              <w:numPr>
                <w:ilvl w:val="0"/>
                <w:numId w:val="24"/>
              </w:numPr>
              <w:autoSpaceDE w:val="0"/>
              <w:autoSpaceDN w:val="0"/>
              <w:adjustRightInd w:val="0"/>
              <w:jc w:val="both"/>
              <w:rPr>
                <w:rFonts w:ascii="Calibri" w:hAnsi="Calibri" w:cs="Calibri"/>
                <w:sz w:val="24"/>
                <w:szCs w:val="24"/>
              </w:rPr>
            </w:pPr>
            <w:r>
              <w:rPr>
                <w:rFonts w:ascii="Calibri" w:hAnsi="Calibri" w:cs="Calibri"/>
                <w:sz w:val="24"/>
                <w:szCs w:val="24"/>
              </w:rPr>
              <w:t>Conviction</w:t>
            </w:r>
          </w:p>
          <w:p w:rsidR="006C58C4" w:rsidRDefault="006C58C4" w:rsidP="006C58C4">
            <w:pPr>
              <w:pStyle w:val="ListParagraph"/>
              <w:numPr>
                <w:ilvl w:val="0"/>
                <w:numId w:val="24"/>
              </w:numPr>
              <w:autoSpaceDE w:val="0"/>
              <w:autoSpaceDN w:val="0"/>
              <w:adjustRightInd w:val="0"/>
              <w:jc w:val="both"/>
              <w:rPr>
                <w:rFonts w:ascii="Calibri" w:hAnsi="Calibri" w:cs="Calibri"/>
                <w:sz w:val="24"/>
                <w:szCs w:val="24"/>
              </w:rPr>
            </w:pPr>
            <w:r>
              <w:rPr>
                <w:rFonts w:ascii="Calibri" w:hAnsi="Calibri" w:cs="Calibri"/>
                <w:sz w:val="24"/>
                <w:szCs w:val="24"/>
              </w:rPr>
              <w:t>Acquittal</w:t>
            </w:r>
          </w:p>
          <w:p w:rsidR="006C58C4" w:rsidRDefault="006C58C4" w:rsidP="006C58C4">
            <w:pPr>
              <w:pStyle w:val="ListParagraph"/>
              <w:numPr>
                <w:ilvl w:val="0"/>
                <w:numId w:val="24"/>
              </w:numPr>
              <w:autoSpaceDE w:val="0"/>
              <w:autoSpaceDN w:val="0"/>
              <w:adjustRightInd w:val="0"/>
              <w:jc w:val="both"/>
              <w:rPr>
                <w:rFonts w:ascii="Calibri" w:hAnsi="Calibri" w:cs="Calibri"/>
                <w:sz w:val="24"/>
                <w:szCs w:val="24"/>
              </w:rPr>
            </w:pPr>
            <w:r>
              <w:rPr>
                <w:rFonts w:ascii="Calibri" w:hAnsi="Calibri" w:cs="Calibri"/>
                <w:sz w:val="24"/>
                <w:szCs w:val="24"/>
              </w:rPr>
              <w:t xml:space="preserve">Case </w:t>
            </w:r>
            <w:r w:rsidR="002E160C">
              <w:rPr>
                <w:rFonts w:ascii="Calibri" w:hAnsi="Calibri" w:cs="Calibri"/>
                <w:sz w:val="24"/>
                <w:szCs w:val="24"/>
              </w:rPr>
              <w:t>settled</w:t>
            </w:r>
            <w:r>
              <w:rPr>
                <w:rFonts w:ascii="Calibri" w:hAnsi="Calibri" w:cs="Calibri"/>
                <w:sz w:val="24"/>
                <w:szCs w:val="24"/>
              </w:rPr>
              <w:t xml:space="preserve"> out of court</w:t>
            </w:r>
          </w:p>
          <w:p w:rsidR="006C58C4" w:rsidRDefault="006C58C4" w:rsidP="006C58C4">
            <w:pPr>
              <w:pStyle w:val="ListParagraph"/>
              <w:numPr>
                <w:ilvl w:val="0"/>
                <w:numId w:val="24"/>
              </w:numPr>
              <w:autoSpaceDE w:val="0"/>
              <w:autoSpaceDN w:val="0"/>
              <w:adjustRightInd w:val="0"/>
              <w:jc w:val="both"/>
              <w:rPr>
                <w:rFonts w:ascii="Calibri" w:hAnsi="Calibri" w:cs="Calibri"/>
                <w:sz w:val="24"/>
                <w:szCs w:val="24"/>
              </w:rPr>
            </w:pPr>
            <w:r>
              <w:rPr>
                <w:rFonts w:ascii="Calibri" w:hAnsi="Calibri" w:cs="Calibri"/>
                <w:sz w:val="24"/>
                <w:szCs w:val="24"/>
              </w:rPr>
              <w:t>Fine</w:t>
            </w:r>
          </w:p>
          <w:p w:rsidR="006C58C4" w:rsidRDefault="006C58C4" w:rsidP="006C58C4">
            <w:pPr>
              <w:autoSpaceDE w:val="0"/>
              <w:autoSpaceDN w:val="0"/>
              <w:adjustRightInd w:val="0"/>
              <w:jc w:val="both"/>
              <w:rPr>
                <w:rFonts w:ascii="Calibri" w:hAnsi="Calibri" w:cs="Calibri"/>
                <w:sz w:val="24"/>
                <w:szCs w:val="24"/>
              </w:rPr>
            </w:pPr>
            <w:r>
              <w:rPr>
                <w:rFonts w:ascii="Calibri" w:hAnsi="Calibri" w:cs="Calibri"/>
                <w:sz w:val="24"/>
                <w:szCs w:val="24"/>
              </w:rPr>
              <w:t xml:space="preserve">2)and what were the terms of the outcome  e,g </w:t>
            </w:r>
          </w:p>
          <w:p w:rsidR="006C58C4" w:rsidRDefault="006C58C4" w:rsidP="006C58C4">
            <w:pPr>
              <w:pStyle w:val="ListParagraph"/>
              <w:numPr>
                <w:ilvl w:val="0"/>
                <w:numId w:val="25"/>
              </w:numPr>
              <w:autoSpaceDE w:val="0"/>
              <w:autoSpaceDN w:val="0"/>
              <w:adjustRightInd w:val="0"/>
              <w:jc w:val="both"/>
              <w:rPr>
                <w:rFonts w:ascii="Calibri" w:hAnsi="Calibri" w:cs="Calibri"/>
                <w:sz w:val="24"/>
                <w:szCs w:val="24"/>
              </w:rPr>
            </w:pPr>
            <w:r>
              <w:rPr>
                <w:rFonts w:ascii="Calibri" w:hAnsi="Calibri" w:cs="Calibri"/>
                <w:sz w:val="24"/>
                <w:szCs w:val="24"/>
              </w:rPr>
              <w:t>Length of prison sentence and amount of com</w:t>
            </w:r>
            <w:r w:rsidR="002E160C">
              <w:rPr>
                <w:rFonts w:ascii="Calibri" w:hAnsi="Calibri" w:cs="Calibri"/>
                <w:sz w:val="24"/>
                <w:szCs w:val="24"/>
              </w:rPr>
              <w:t>pensation</w:t>
            </w:r>
            <w:r>
              <w:rPr>
                <w:rFonts w:ascii="Calibri" w:hAnsi="Calibri" w:cs="Calibri"/>
                <w:sz w:val="24"/>
                <w:szCs w:val="24"/>
              </w:rPr>
              <w:t xml:space="preserve"> required to be paid </w:t>
            </w:r>
          </w:p>
          <w:p w:rsidR="006C58C4" w:rsidRDefault="006C58C4" w:rsidP="006C58C4">
            <w:pPr>
              <w:pStyle w:val="ListParagraph"/>
              <w:numPr>
                <w:ilvl w:val="0"/>
                <w:numId w:val="25"/>
              </w:numPr>
              <w:autoSpaceDE w:val="0"/>
              <w:autoSpaceDN w:val="0"/>
              <w:adjustRightInd w:val="0"/>
              <w:jc w:val="both"/>
              <w:rPr>
                <w:rFonts w:ascii="Calibri" w:hAnsi="Calibri" w:cs="Calibri"/>
                <w:sz w:val="24"/>
                <w:szCs w:val="24"/>
              </w:rPr>
            </w:pPr>
            <w:r>
              <w:rPr>
                <w:rFonts w:ascii="Calibri" w:hAnsi="Calibri" w:cs="Calibri"/>
                <w:sz w:val="24"/>
                <w:szCs w:val="24"/>
              </w:rPr>
              <w:t xml:space="preserve">What were the terms of the out court settlement </w:t>
            </w:r>
          </w:p>
          <w:p w:rsidR="00B12CAB" w:rsidRPr="00B12CAB" w:rsidRDefault="006C58C4" w:rsidP="00B12CAB">
            <w:pPr>
              <w:pStyle w:val="ListParagraph"/>
              <w:numPr>
                <w:ilvl w:val="0"/>
                <w:numId w:val="25"/>
              </w:numPr>
              <w:autoSpaceDE w:val="0"/>
              <w:autoSpaceDN w:val="0"/>
              <w:adjustRightInd w:val="0"/>
              <w:jc w:val="both"/>
              <w:rPr>
                <w:rFonts w:ascii="Calibri" w:hAnsi="Calibri" w:cs="Calibri"/>
                <w:sz w:val="24"/>
                <w:szCs w:val="24"/>
              </w:rPr>
            </w:pPr>
            <w:r>
              <w:rPr>
                <w:rFonts w:ascii="Calibri" w:hAnsi="Calibri" w:cs="Calibri"/>
                <w:sz w:val="24"/>
                <w:szCs w:val="24"/>
              </w:rPr>
              <w:t xml:space="preserve">What were the terms of the suspended </w:t>
            </w:r>
            <w:r w:rsidR="00B12CAB">
              <w:rPr>
                <w:rFonts w:ascii="Calibri" w:hAnsi="Calibri" w:cs="Calibri"/>
                <w:sz w:val="24"/>
                <w:szCs w:val="24"/>
              </w:rPr>
              <w:t>sentence etc.</w:t>
            </w:r>
          </w:p>
        </w:tc>
      </w:tr>
      <w:tr w:rsidR="00B12CAB" w:rsidTr="0018353C">
        <w:trPr>
          <w:trHeight w:val="1052"/>
        </w:trPr>
        <w:tc>
          <w:tcPr>
            <w:tcW w:w="2092" w:type="dxa"/>
          </w:tcPr>
          <w:p w:rsidR="00B12CAB" w:rsidRDefault="00B12CAB" w:rsidP="00A74000">
            <w:pPr>
              <w:autoSpaceDE w:val="0"/>
              <w:autoSpaceDN w:val="0"/>
              <w:adjustRightInd w:val="0"/>
              <w:jc w:val="both"/>
              <w:rPr>
                <w:rFonts w:ascii="Calibri" w:hAnsi="Calibri" w:cs="Calibri"/>
                <w:sz w:val="24"/>
                <w:szCs w:val="24"/>
              </w:rPr>
            </w:pPr>
            <w:r>
              <w:rPr>
                <w:rFonts w:ascii="Calibri" w:hAnsi="Calibri" w:cs="Calibri"/>
                <w:sz w:val="24"/>
                <w:szCs w:val="24"/>
              </w:rPr>
              <w:t xml:space="preserve">Legal </w:t>
            </w:r>
            <w:r w:rsidR="002F4834">
              <w:rPr>
                <w:rFonts w:ascii="Calibri" w:hAnsi="Calibri" w:cs="Calibri"/>
                <w:sz w:val="24"/>
                <w:szCs w:val="24"/>
              </w:rPr>
              <w:t>Argument</w:t>
            </w:r>
          </w:p>
        </w:tc>
        <w:tc>
          <w:tcPr>
            <w:tcW w:w="5399" w:type="dxa"/>
          </w:tcPr>
          <w:p w:rsidR="00B12CAB" w:rsidRDefault="002F4834" w:rsidP="00A74000">
            <w:pPr>
              <w:autoSpaceDE w:val="0"/>
              <w:autoSpaceDN w:val="0"/>
              <w:adjustRightInd w:val="0"/>
              <w:jc w:val="both"/>
              <w:rPr>
                <w:rFonts w:ascii="Calibri" w:hAnsi="Calibri" w:cs="Calibri"/>
                <w:sz w:val="24"/>
                <w:szCs w:val="24"/>
              </w:rPr>
            </w:pPr>
            <w:r>
              <w:rPr>
                <w:rFonts w:ascii="Calibri" w:hAnsi="Calibri" w:cs="Calibri"/>
                <w:sz w:val="24"/>
                <w:szCs w:val="24"/>
              </w:rPr>
              <w:t>Note any legal arguments of interest that were used by the lawyer and were successful in the court</w:t>
            </w:r>
          </w:p>
        </w:tc>
      </w:tr>
    </w:tbl>
    <w:p w:rsidR="003903B3" w:rsidRDefault="003903B3" w:rsidP="006C33AD">
      <w:pPr>
        <w:autoSpaceDE w:val="0"/>
        <w:autoSpaceDN w:val="0"/>
        <w:adjustRightInd w:val="0"/>
        <w:spacing w:after="0" w:line="240" w:lineRule="auto"/>
        <w:jc w:val="both"/>
        <w:rPr>
          <w:rFonts w:ascii="Calibri" w:hAnsi="Calibri" w:cs="Calibri"/>
          <w:sz w:val="28"/>
          <w:szCs w:val="28"/>
        </w:rPr>
      </w:pPr>
    </w:p>
    <w:p w:rsidR="00706287" w:rsidRDefault="00706287" w:rsidP="006C33AD">
      <w:pPr>
        <w:autoSpaceDE w:val="0"/>
        <w:autoSpaceDN w:val="0"/>
        <w:adjustRightInd w:val="0"/>
        <w:spacing w:after="0" w:line="240" w:lineRule="auto"/>
        <w:jc w:val="both"/>
        <w:rPr>
          <w:rFonts w:ascii="Calibri" w:hAnsi="Calibri" w:cs="Calibri"/>
          <w:sz w:val="28"/>
          <w:szCs w:val="28"/>
        </w:rPr>
      </w:pPr>
    </w:p>
    <w:p w:rsidR="00706287" w:rsidRPr="00E30207" w:rsidRDefault="00706287" w:rsidP="006C33AD">
      <w:pPr>
        <w:autoSpaceDE w:val="0"/>
        <w:autoSpaceDN w:val="0"/>
        <w:adjustRightInd w:val="0"/>
        <w:spacing w:after="0" w:line="240" w:lineRule="auto"/>
        <w:jc w:val="both"/>
        <w:rPr>
          <w:rFonts w:ascii="Calibri" w:hAnsi="Calibri" w:cs="Calibri"/>
          <w:sz w:val="28"/>
          <w:szCs w:val="28"/>
        </w:rPr>
      </w:pPr>
    </w:p>
    <w:p w:rsidR="00696E7D" w:rsidRPr="00A36708" w:rsidRDefault="00696E7D" w:rsidP="00E30207">
      <w:pPr>
        <w:autoSpaceDE w:val="0"/>
        <w:autoSpaceDN w:val="0"/>
        <w:adjustRightInd w:val="0"/>
        <w:spacing w:after="0" w:line="240" w:lineRule="auto"/>
        <w:jc w:val="both"/>
        <w:rPr>
          <w:rFonts w:ascii="Calibri" w:hAnsi="Calibri" w:cs="Calibri"/>
          <w:b/>
          <w:sz w:val="28"/>
          <w:szCs w:val="28"/>
        </w:rPr>
      </w:pPr>
      <w:r w:rsidRPr="00A36708">
        <w:rPr>
          <w:rFonts w:ascii="Calibri" w:hAnsi="Calibri" w:cs="Calibri"/>
          <w:b/>
          <w:sz w:val="28"/>
          <w:szCs w:val="28"/>
        </w:rPr>
        <w:lastRenderedPageBreak/>
        <w:t>Legal aid offices</w:t>
      </w:r>
    </w:p>
    <w:p w:rsidR="004A66CA" w:rsidRPr="00E30207" w:rsidRDefault="004A66CA" w:rsidP="00E30207">
      <w:pPr>
        <w:autoSpaceDE w:val="0"/>
        <w:autoSpaceDN w:val="0"/>
        <w:adjustRightInd w:val="0"/>
        <w:spacing w:after="0" w:line="240" w:lineRule="auto"/>
        <w:jc w:val="both"/>
        <w:rPr>
          <w:rFonts w:ascii="Calibri" w:hAnsi="Calibri" w:cs="Calibri"/>
          <w:sz w:val="24"/>
          <w:szCs w:val="24"/>
        </w:rPr>
      </w:pPr>
    </w:p>
    <w:p w:rsidR="004B1232" w:rsidRPr="00E30207" w:rsidRDefault="00696E7D" w:rsidP="00E30207">
      <w:pPr>
        <w:autoSpaceDE w:val="0"/>
        <w:autoSpaceDN w:val="0"/>
        <w:adjustRightInd w:val="0"/>
        <w:spacing w:after="0" w:line="240" w:lineRule="auto"/>
        <w:jc w:val="both"/>
        <w:rPr>
          <w:rFonts w:ascii="Calibri" w:hAnsi="Calibri" w:cs="Calibri"/>
          <w:sz w:val="24"/>
          <w:szCs w:val="24"/>
        </w:rPr>
      </w:pPr>
      <w:r w:rsidRPr="00E30207">
        <w:rPr>
          <w:rFonts w:ascii="Calibri" w:hAnsi="Calibri" w:cs="Calibri"/>
          <w:sz w:val="24"/>
          <w:szCs w:val="24"/>
        </w:rPr>
        <w:t>In some jurisdictions, staffed legal aid offices have been part of legal aid service delivery since the</w:t>
      </w:r>
      <w:r w:rsidR="004B1232" w:rsidRPr="00E30207">
        <w:rPr>
          <w:rFonts w:ascii="Calibri" w:hAnsi="Calibri" w:cs="Calibri"/>
          <w:sz w:val="24"/>
          <w:szCs w:val="24"/>
        </w:rPr>
        <w:t xml:space="preserve"> </w:t>
      </w:r>
      <w:r w:rsidRPr="00E30207">
        <w:rPr>
          <w:rFonts w:ascii="Calibri" w:hAnsi="Calibri" w:cs="Calibri"/>
          <w:sz w:val="24"/>
          <w:szCs w:val="24"/>
        </w:rPr>
        <w:t xml:space="preserve">beginning. </w:t>
      </w:r>
    </w:p>
    <w:p w:rsidR="004A66CA" w:rsidRPr="00E30207" w:rsidRDefault="004A66CA" w:rsidP="00E30207">
      <w:pPr>
        <w:autoSpaceDE w:val="0"/>
        <w:autoSpaceDN w:val="0"/>
        <w:adjustRightInd w:val="0"/>
        <w:spacing w:after="0" w:line="240" w:lineRule="auto"/>
        <w:jc w:val="both"/>
        <w:rPr>
          <w:rFonts w:ascii="Calibri" w:hAnsi="Calibri" w:cs="Calibri"/>
          <w:sz w:val="24"/>
          <w:szCs w:val="24"/>
        </w:rPr>
      </w:pPr>
    </w:p>
    <w:p w:rsidR="007A511F" w:rsidRPr="00E30207" w:rsidRDefault="00696E7D" w:rsidP="00E30207">
      <w:pPr>
        <w:autoSpaceDE w:val="0"/>
        <w:autoSpaceDN w:val="0"/>
        <w:adjustRightInd w:val="0"/>
        <w:spacing w:after="0" w:line="240" w:lineRule="auto"/>
        <w:jc w:val="both"/>
        <w:rPr>
          <w:rFonts w:ascii="Calibri" w:hAnsi="Calibri" w:cs="Calibri"/>
          <w:sz w:val="24"/>
          <w:szCs w:val="24"/>
        </w:rPr>
      </w:pPr>
      <w:r w:rsidRPr="00E30207">
        <w:rPr>
          <w:rFonts w:ascii="Calibri" w:hAnsi="Calibri" w:cs="Calibri"/>
          <w:sz w:val="24"/>
          <w:szCs w:val="24"/>
        </w:rPr>
        <w:t>Other jurisdictions have chosen to give legal aid certificates to clients who can then ask</w:t>
      </w:r>
      <w:r w:rsidR="004B1232" w:rsidRPr="00E30207">
        <w:rPr>
          <w:rFonts w:ascii="Calibri" w:hAnsi="Calibri" w:cs="Calibri"/>
          <w:sz w:val="24"/>
          <w:szCs w:val="24"/>
        </w:rPr>
        <w:t xml:space="preserve"> </w:t>
      </w:r>
      <w:r w:rsidRPr="00E30207">
        <w:rPr>
          <w:rFonts w:ascii="Calibri" w:hAnsi="Calibri" w:cs="Calibri"/>
          <w:sz w:val="24"/>
          <w:szCs w:val="24"/>
        </w:rPr>
        <w:t>a private practice lawyer to take on the work at the legal aid rate. Some jurisdictions offer a</w:t>
      </w:r>
      <w:r w:rsidR="004B1232" w:rsidRPr="00E30207">
        <w:rPr>
          <w:rFonts w:ascii="Calibri" w:hAnsi="Calibri" w:cs="Calibri"/>
          <w:sz w:val="24"/>
          <w:szCs w:val="24"/>
        </w:rPr>
        <w:t xml:space="preserve"> </w:t>
      </w:r>
      <w:r w:rsidRPr="00E30207">
        <w:rPr>
          <w:rFonts w:ascii="Calibri" w:hAnsi="Calibri" w:cs="Calibri"/>
          <w:sz w:val="24"/>
          <w:szCs w:val="24"/>
        </w:rPr>
        <w:t>combination of both systems.</w:t>
      </w:r>
    </w:p>
    <w:p w:rsidR="004B1232" w:rsidRPr="00E30207" w:rsidRDefault="004B1232" w:rsidP="00E30207">
      <w:pPr>
        <w:autoSpaceDE w:val="0"/>
        <w:autoSpaceDN w:val="0"/>
        <w:adjustRightInd w:val="0"/>
        <w:spacing w:after="0" w:line="240" w:lineRule="auto"/>
        <w:jc w:val="both"/>
        <w:rPr>
          <w:rFonts w:ascii="Calibri" w:hAnsi="Calibri" w:cs="Calibri"/>
          <w:sz w:val="24"/>
          <w:szCs w:val="24"/>
        </w:rPr>
      </w:pPr>
    </w:p>
    <w:p w:rsidR="00696E7D" w:rsidRPr="00E30207" w:rsidRDefault="004B1232" w:rsidP="00E30207">
      <w:pPr>
        <w:autoSpaceDE w:val="0"/>
        <w:autoSpaceDN w:val="0"/>
        <w:adjustRightInd w:val="0"/>
        <w:spacing w:after="0" w:line="240" w:lineRule="auto"/>
        <w:jc w:val="both"/>
        <w:rPr>
          <w:rFonts w:ascii="Calibri" w:hAnsi="Calibri" w:cs="Calibri"/>
          <w:sz w:val="24"/>
          <w:szCs w:val="24"/>
        </w:rPr>
      </w:pPr>
      <w:r w:rsidRPr="00E30207">
        <w:rPr>
          <w:rFonts w:ascii="Calibri" w:hAnsi="Calibri" w:cs="Calibri"/>
          <w:sz w:val="24"/>
          <w:szCs w:val="24"/>
        </w:rPr>
        <w:t>T</w:t>
      </w:r>
      <w:r w:rsidR="00696E7D" w:rsidRPr="00E30207">
        <w:rPr>
          <w:rFonts w:ascii="Calibri" w:hAnsi="Calibri" w:cs="Calibri"/>
          <w:sz w:val="24"/>
          <w:szCs w:val="24"/>
        </w:rPr>
        <w:t>hat the conclusion is a function of the tariff paid to private bar lawyers, the cost of staff, and the</w:t>
      </w:r>
      <w:r w:rsidRPr="00E30207">
        <w:rPr>
          <w:rFonts w:ascii="Calibri" w:hAnsi="Calibri" w:cs="Calibri"/>
          <w:sz w:val="24"/>
          <w:szCs w:val="24"/>
        </w:rPr>
        <w:t xml:space="preserve"> </w:t>
      </w:r>
      <w:r w:rsidR="00696E7D" w:rsidRPr="00E30207">
        <w:rPr>
          <w:rFonts w:ascii="Calibri" w:hAnsi="Calibri" w:cs="Calibri"/>
          <w:sz w:val="24"/>
          <w:szCs w:val="24"/>
        </w:rPr>
        <w:t>productivity of staff and that these factors all vary over time</w:t>
      </w:r>
    </w:p>
    <w:p w:rsidR="004B1232" w:rsidRPr="001605DD" w:rsidRDefault="004B1232" w:rsidP="00E30207">
      <w:pPr>
        <w:jc w:val="both"/>
        <w:rPr>
          <w:rFonts w:ascii="Calibri" w:hAnsi="Calibri" w:cs="Calibri"/>
          <w:b/>
          <w:sz w:val="24"/>
          <w:szCs w:val="24"/>
        </w:rPr>
      </w:pPr>
    </w:p>
    <w:p w:rsidR="007A511F" w:rsidRPr="001605DD" w:rsidRDefault="00696E7D" w:rsidP="00E30207">
      <w:pPr>
        <w:jc w:val="both"/>
        <w:rPr>
          <w:rFonts w:ascii="Calibri" w:hAnsi="Calibri" w:cs="Calibri"/>
          <w:b/>
          <w:sz w:val="28"/>
          <w:szCs w:val="28"/>
        </w:rPr>
      </w:pPr>
      <w:r w:rsidRPr="001605DD">
        <w:rPr>
          <w:rFonts w:ascii="Calibri" w:hAnsi="Calibri" w:cs="Calibri"/>
          <w:b/>
          <w:sz w:val="28"/>
          <w:szCs w:val="28"/>
        </w:rPr>
        <w:t>Staff Offices</w:t>
      </w:r>
    </w:p>
    <w:p w:rsidR="00696E7D" w:rsidRPr="00E30207" w:rsidRDefault="004B1232" w:rsidP="00E30207">
      <w:pPr>
        <w:autoSpaceDE w:val="0"/>
        <w:autoSpaceDN w:val="0"/>
        <w:adjustRightInd w:val="0"/>
        <w:spacing w:after="0" w:line="240" w:lineRule="auto"/>
        <w:jc w:val="both"/>
        <w:rPr>
          <w:rFonts w:ascii="Calibri" w:hAnsi="Calibri" w:cs="Calibri"/>
          <w:sz w:val="24"/>
          <w:szCs w:val="24"/>
        </w:rPr>
      </w:pPr>
      <w:r w:rsidRPr="00E30207">
        <w:rPr>
          <w:rFonts w:ascii="Calibri" w:hAnsi="Calibri" w:cs="Calibri"/>
          <w:sz w:val="24"/>
          <w:szCs w:val="24"/>
        </w:rPr>
        <w:t>Representation</w:t>
      </w:r>
      <w:r w:rsidR="00696E7D" w:rsidRPr="00E30207">
        <w:rPr>
          <w:rFonts w:ascii="Calibri" w:hAnsi="Calibri" w:cs="Calibri"/>
          <w:sz w:val="24"/>
          <w:szCs w:val="24"/>
        </w:rPr>
        <w:t xml:space="preserve"> of accused </w:t>
      </w:r>
      <w:r w:rsidRPr="00E30207">
        <w:rPr>
          <w:rFonts w:ascii="Calibri" w:hAnsi="Calibri" w:cs="Calibri"/>
          <w:sz w:val="24"/>
          <w:szCs w:val="24"/>
        </w:rPr>
        <w:t>that</w:t>
      </w:r>
      <w:r w:rsidR="00696E7D" w:rsidRPr="00E30207">
        <w:rPr>
          <w:rFonts w:ascii="Calibri" w:hAnsi="Calibri" w:cs="Calibri"/>
          <w:sz w:val="24"/>
          <w:szCs w:val="24"/>
        </w:rPr>
        <w:t xml:space="preserve"> have a legal aid certificate;</w:t>
      </w:r>
      <w:r w:rsidRPr="00E30207">
        <w:rPr>
          <w:rFonts w:ascii="Calibri" w:hAnsi="Calibri" w:cs="Calibri"/>
          <w:sz w:val="24"/>
          <w:szCs w:val="24"/>
        </w:rPr>
        <w:t xml:space="preserve"> </w:t>
      </w:r>
      <w:r w:rsidR="00696E7D" w:rsidRPr="00E30207">
        <w:rPr>
          <w:rFonts w:ascii="Calibri" w:hAnsi="Calibri" w:cs="Calibri"/>
          <w:sz w:val="24"/>
          <w:szCs w:val="24"/>
        </w:rPr>
        <w:t>representation for accused who do meet the financial eligibility requirements for legal</w:t>
      </w:r>
      <w:r w:rsidRPr="00E30207">
        <w:rPr>
          <w:rFonts w:ascii="Calibri" w:hAnsi="Calibri" w:cs="Calibri"/>
          <w:sz w:val="24"/>
          <w:szCs w:val="24"/>
        </w:rPr>
        <w:t xml:space="preserve"> </w:t>
      </w:r>
      <w:r w:rsidR="00696E7D" w:rsidRPr="00E30207">
        <w:rPr>
          <w:rFonts w:ascii="Calibri" w:hAnsi="Calibri" w:cs="Calibri"/>
          <w:sz w:val="24"/>
          <w:szCs w:val="24"/>
        </w:rPr>
        <w:t>aid, but do not meet the “loss of liberty” threshold for coverage, and “may face</w:t>
      </w:r>
      <w:r w:rsidRPr="00E30207">
        <w:rPr>
          <w:rFonts w:ascii="Calibri" w:hAnsi="Calibri" w:cs="Calibri"/>
          <w:sz w:val="24"/>
          <w:szCs w:val="24"/>
        </w:rPr>
        <w:t xml:space="preserve"> </w:t>
      </w:r>
      <w:r w:rsidR="00696E7D" w:rsidRPr="00E30207">
        <w:rPr>
          <w:rFonts w:ascii="Calibri" w:hAnsi="Calibri" w:cs="Calibri"/>
          <w:sz w:val="24"/>
          <w:szCs w:val="24"/>
        </w:rPr>
        <w:t>significant consequences such as loss of livelihood, loss of government benefits, loss of</w:t>
      </w:r>
      <w:r w:rsidRPr="00E30207">
        <w:rPr>
          <w:rFonts w:ascii="Calibri" w:hAnsi="Calibri" w:cs="Calibri"/>
          <w:sz w:val="24"/>
          <w:szCs w:val="24"/>
        </w:rPr>
        <w:t xml:space="preserve"> </w:t>
      </w:r>
      <w:r w:rsidR="00696E7D" w:rsidRPr="00E30207">
        <w:rPr>
          <w:rFonts w:ascii="Calibri" w:hAnsi="Calibri" w:cs="Calibri"/>
          <w:sz w:val="24"/>
          <w:szCs w:val="24"/>
        </w:rPr>
        <w:t>access to education, etc.”; and</w:t>
      </w:r>
      <w:r w:rsidRPr="00E30207">
        <w:rPr>
          <w:rFonts w:ascii="Calibri" w:hAnsi="Calibri" w:cs="Calibri"/>
          <w:sz w:val="24"/>
          <w:szCs w:val="24"/>
        </w:rPr>
        <w:t xml:space="preserve"> </w:t>
      </w:r>
      <w:r w:rsidR="00696E7D" w:rsidRPr="00E30207">
        <w:rPr>
          <w:rFonts w:ascii="Calibri" w:hAnsi="Calibri" w:cs="Calibri"/>
          <w:sz w:val="24"/>
          <w:szCs w:val="24"/>
        </w:rPr>
        <w:t>representation for accused who do not meet the “loss of liberty” threshold for coverage,</w:t>
      </w:r>
      <w:r w:rsidRPr="00E30207">
        <w:rPr>
          <w:rFonts w:ascii="Calibri" w:hAnsi="Calibri" w:cs="Calibri"/>
          <w:sz w:val="24"/>
          <w:szCs w:val="24"/>
        </w:rPr>
        <w:t xml:space="preserve"> </w:t>
      </w:r>
      <w:r w:rsidR="00696E7D" w:rsidRPr="00E30207">
        <w:rPr>
          <w:rFonts w:ascii="Calibri" w:hAnsi="Calibri" w:cs="Calibri"/>
          <w:sz w:val="24"/>
          <w:szCs w:val="24"/>
        </w:rPr>
        <w:t>but do meet the financial eligibility requirements for legal aid, and “have a viable</w:t>
      </w:r>
      <w:r w:rsidRPr="00E30207">
        <w:rPr>
          <w:rFonts w:ascii="Calibri" w:hAnsi="Calibri" w:cs="Calibri"/>
          <w:sz w:val="24"/>
          <w:szCs w:val="24"/>
        </w:rPr>
        <w:t xml:space="preserve"> defense</w:t>
      </w:r>
      <w:r w:rsidR="00696E7D" w:rsidRPr="00E30207">
        <w:rPr>
          <w:rFonts w:ascii="Calibri" w:hAnsi="Calibri" w:cs="Calibri"/>
          <w:sz w:val="24"/>
          <w:szCs w:val="24"/>
        </w:rPr>
        <w:t xml:space="preserve"> on a </w:t>
      </w:r>
      <w:r w:rsidRPr="00E30207">
        <w:rPr>
          <w:rFonts w:ascii="Calibri" w:hAnsi="Calibri" w:cs="Calibri"/>
          <w:sz w:val="24"/>
          <w:szCs w:val="24"/>
        </w:rPr>
        <w:t>tribal</w:t>
      </w:r>
      <w:r w:rsidR="00696E7D" w:rsidRPr="00E30207">
        <w:rPr>
          <w:rFonts w:ascii="Calibri" w:hAnsi="Calibri" w:cs="Calibri"/>
          <w:sz w:val="24"/>
          <w:szCs w:val="24"/>
        </w:rPr>
        <w:t xml:space="preserve"> issue, or where the case presents an issue that is in the public</w:t>
      </w:r>
      <w:r w:rsidR="00147EBE" w:rsidRPr="00E30207">
        <w:rPr>
          <w:rFonts w:ascii="Calibri" w:hAnsi="Calibri" w:cs="Calibri"/>
          <w:sz w:val="24"/>
          <w:szCs w:val="24"/>
        </w:rPr>
        <w:t xml:space="preserve"> </w:t>
      </w:r>
      <w:r w:rsidR="00696E7D" w:rsidRPr="00E30207">
        <w:rPr>
          <w:rFonts w:ascii="Calibri" w:hAnsi="Calibri" w:cs="Calibri"/>
          <w:sz w:val="24"/>
          <w:szCs w:val="24"/>
        </w:rPr>
        <w:t>interest to litigate.”</w:t>
      </w:r>
    </w:p>
    <w:p w:rsidR="004A66CA" w:rsidRPr="00E30207" w:rsidRDefault="004A66CA" w:rsidP="00E30207">
      <w:pPr>
        <w:autoSpaceDE w:val="0"/>
        <w:autoSpaceDN w:val="0"/>
        <w:adjustRightInd w:val="0"/>
        <w:spacing w:after="0" w:line="240" w:lineRule="auto"/>
        <w:jc w:val="both"/>
        <w:rPr>
          <w:rFonts w:ascii="Calibri" w:hAnsi="Calibri" w:cs="Calibri"/>
          <w:sz w:val="24"/>
          <w:szCs w:val="24"/>
        </w:rPr>
      </w:pPr>
    </w:p>
    <w:p w:rsidR="00696E7D" w:rsidRPr="00E30207" w:rsidRDefault="00696E7D" w:rsidP="00E30207">
      <w:pPr>
        <w:autoSpaceDE w:val="0"/>
        <w:autoSpaceDN w:val="0"/>
        <w:adjustRightInd w:val="0"/>
        <w:spacing w:after="0" w:line="240" w:lineRule="auto"/>
        <w:jc w:val="both"/>
        <w:rPr>
          <w:rFonts w:ascii="Calibri" w:hAnsi="Calibri" w:cs="Calibri"/>
          <w:sz w:val="24"/>
          <w:szCs w:val="24"/>
        </w:rPr>
      </w:pPr>
      <w:r w:rsidRPr="00E30207">
        <w:rPr>
          <w:rFonts w:ascii="Calibri" w:hAnsi="Calibri" w:cs="Calibri"/>
          <w:sz w:val="24"/>
          <w:szCs w:val="24"/>
        </w:rPr>
        <w:t>The CLOs provided valuable service for a significant previously unmet need for legal</w:t>
      </w:r>
      <w:r w:rsidR="004A66CA" w:rsidRPr="00E30207">
        <w:rPr>
          <w:rFonts w:ascii="Calibri" w:hAnsi="Calibri" w:cs="Calibri"/>
          <w:sz w:val="24"/>
          <w:szCs w:val="24"/>
        </w:rPr>
        <w:t xml:space="preserve"> </w:t>
      </w:r>
      <w:r w:rsidR="00147EBE" w:rsidRPr="00E30207">
        <w:rPr>
          <w:rFonts w:ascii="Calibri" w:hAnsi="Calibri" w:cs="Calibri"/>
          <w:sz w:val="24"/>
          <w:szCs w:val="24"/>
        </w:rPr>
        <w:t>S</w:t>
      </w:r>
      <w:r w:rsidRPr="00E30207">
        <w:rPr>
          <w:rFonts w:ascii="Calibri" w:hAnsi="Calibri" w:cs="Calibri"/>
          <w:sz w:val="24"/>
          <w:szCs w:val="24"/>
        </w:rPr>
        <w:t>ervices and was effective in providing legal and enhanced legal-support services</w:t>
      </w:r>
      <w:r w:rsidR="00147EBE" w:rsidRPr="00E30207">
        <w:rPr>
          <w:rFonts w:ascii="Calibri" w:hAnsi="Calibri" w:cs="Calibri"/>
          <w:sz w:val="24"/>
          <w:szCs w:val="24"/>
        </w:rPr>
        <w:t xml:space="preserve"> </w:t>
      </w:r>
      <w:r w:rsidRPr="00E30207">
        <w:rPr>
          <w:rFonts w:ascii="Calibri" w:hAnsi="Calibri" w:cs="Calibri"/>
          <w:sz w:val="24"/>
          <w:szCs w:val="24"/>
        </w:rPr>
        <w:t>particularly to persons with special needs including Aboriginal accused and accused</w:t>
      </w:r>
      <w:r w:rsidR="00147EBE" w:rsidRPr="00E30207">
        <w:rPr>
          <w:rFonts w:ascii="Calibri" w:hAnsi="Calibri" w:cs="Calibri"/>
          <w:sz w:val="24"/>
          <w:szCs w:val="24"/>
        </w:rPr>
        <w:t xml:space="preserve"> </w:t>
      </w:r>
      <w:r w:rsidRPr="00E30207">
        <w:rPr>
          <w:rFonts w:ascii="Calibri" w:hAnsi="Calibri" w:cs="Calibri"/>
          <w:sz w:val="24"/>
          <w:szCs w:val="24"/>
        </w:rPr>
        <w:t>with mental health issues;</w:t>
      </w:r>
    </w:p>
    <w:p w:rsidR="00696E7D" w:rsidRPr="00E30207" w:rsidRDefault="00696E7D" w:rsidP="00E30207">
      <w:pPr>
        <w:autoSpaceDE w:val="0"/>
        <w:autoSpaceDN w:val="0"/>
        <w:adjustRightInd w:val="0"/>
        <w:spacing w:after="0" w:line="240" w:lineRule="auto"/>
        <w:jc w:val="both"/>
        <w:rPr>
          <w:rFonts w:ascii="Calibri" w:hAnsi="Calibri" w:cs="Calibri"/>
          <w:sz w:val="24"/>
          <w:szCs w:val="24"/>
        </w:rPr>
      </w:pPr>
      <w:r w:rsidRPr="00E30207">
        <w:rPr>
          <w:rFonts w:ascii="Calibri" w:hAnsi="Calibri" w:cs="Calibri"/>
          <w:sz w:val="24"/>
          <w:szCs w:val="24"/>
        </w:rPr>
        <w:t>The CLOs should be provided with the mandate and resources to deal with systemic law</w:t>
      </w:r>
      <w:r w:rsidR="00147EBE" w:rsidRPr="00E30207">
        <w:rPr>
          <w:rFonts w:ascii="Calibri" w:hAnsi="Calibri" w:cs="Calibri"/>
          <w:sz w:val="24"/>
          <w:szCs w:val="24"/>
        </w:rPr>
        <w:t xml:space="preserve"> </w:t>
      </w:r>
      <w:r w:rsidRPr="00E30207">
        <w:rPr>
          <w:rFonts w:ascii="Calibri" w:hAnsi="Calibri" w:cs="Calibri"/>
          <w:sz w:val="24"/>
          <w:szCs w:val="24"/>
        </w:rPr>
        <w:t xml:space="preserve">reform issues and carry out </w:t>
      </w:r>
      <w:proofErr w:type="gramStart"/>
      <w:r w:rsidRPr="00E30207">
        <w:rPr>
          <w:rFonts w:ascii="Calibri" w:hAnsi="Calibri" w:cs="Calibri"/>
          <w:sz w:val="24"/>
          <w:szCs w:val="24"/>
        </w:rPr>
        <w:t>an</w:t>
      </w:r>
      <w:proofErr w:type="gramEnd"/>
      <w:r w:rsidRPr="00E30207">
        <w:rPr>
          <w:rFonts w:ascii="Calibri" w:hAnsi="Calibri" w:cs="Calibri"/>
          <w:sz w:val="24"/>
          <w:szCs w:val="24"/>
        </w:rPr>
        <w:t xml:space="preserve"> community outreach and education program;</w:t>
      </w:r>
    </w:p>
    <w:p w:rsidR="00696E7D" w:rsidRPr="00E30207" w:rsidRDefault="00696E7D" w:rsidP="00E30207">
      <w:pPr>
        <w:autoSpaceDE w:val="0"/>
        <w:autoSpaceDN w:val="0"/>
        <w:adjustRightInd w:val="0"/>
        <w:spacing w:after="0" w:line="240" w:lineRule="auto"/>
        <w:jc w:val="both"/>
        <w:rPr>
          <w:rFonts w:ascii="Calibri" w:hAnsi="Calibri" w:cs="Calibri"/>
          <w:sz w:val="24"/>
          <w:szCs w:val="24"/>
        </w:rPr>
      </w:pPr>
      <w:r w:rsidRPr="00E30207">
        <w:rPr>
          <w:rFonts w:ascii="Calibri" w:hAnsi="Calibri" w:cs="Calibri"/>
          <w:sz w:val="24"/>
          <w:szCs w:val="24"/>
        </w:rPr>
        <w:t>The CLOs have demonstrated that it would be extremely difficult under the existing</w:t>
      </w:r>
      <w:r w:rsidR="00147EBE" w:rsidRPr="00E30207">
        <w:rPr>
          <w:rFonts w:ascii="Calibri" w:hAnsi="Calibri" w:cs="Calibri"/>
          <w:sz w:val="24"/>
          <w:szCs w:val="24"/>
        </w:rPr>
        <w:t xml:space="preserve"> </w:t>
      </w:r>
      <w:r w:rsidRPr="00E30207">
        <w:rPr>
          <w:rFonts w:ascii="Calibri" w:hAnsi="Calibri" w:cs="Calibri"/>
          <w:sz w:val="24"/>
          <w:szCs w:val="24"/>
        </w:rPr>
        <w:t>tariff for a public or private office dedicated solely to providing the above four types of</w:t>
      </w:r>
      <w:r w:rsidR="00147EBE" w:rsidRPr="00E30207">
        <w:rPr>
          <w:rFonts w:ascii="Calibri" w:hAnsi="Calibri" w:cs="Calibri"/>
          <w:sz w:val="24"/>
          <w:szCs w:val="24"/>
        </w:rPr>
        <w:t xml:space="preserve"> </w:t>
      </w:r>
      <w:r w:rsidRPr="00E30207">
        <w:rPr>
          <w:rFonts w:ascii="Calibri" w:hAnsi="Calibri" w:cs="Calibri"/>
          <w:sz w:val="24"/>
          <w:szCs w:val="24"/>
        </w:rPr>
        <w:t>services to this clientele to be able to “break even” (i.e., “to earn” enough tariff fees to</w:t>
      </w:r>
      <w:r w:rsidR="00147EBE" w:rsidRPr="00E30207">
        <w:rPr>
          <w:rFonts w:ascii="Calibri" w:hAnsi="Calibri" w:cs="Calibri"/>
          <w:sz w:val="24"/>
          <w:szCs w:val="24"/>
        </w:rPr>
        <w:t xml:space="preserve"> </w:t>
      </w:r>
      <w:r w:rsidRPr="00E30207">
        <w:rPr>
          <w:rFonts w:ascii="Calibri" w:hAnsi="Calibri" w:cs="Calibri"/>
          <w:sz w:val="24"/>
          <w:szCs w:val="24"/>
        </w:rPr>
        <w:t>cover costs) supporting the contention that the tariff rate is not high enough to cover</w:t>
      </w:r>
      <w:r w:rsidR="00147EBE" w:rsidRPr="00E30207">
        <w:rPr>
          <w:rFonts w:ascii="Calibri" w:hAnsi="Calibri" w:cs="Calibri"/>
          <w:sz w:val="24"/>
          <w:szCs w:val="24"/>
        </w:rPr>
        <w:t xml:space="preserve"> </w:t>
      </w:r>
      <w:r w:rsidRPr="00E30207">
        <w:rPr>
          <w:rFonts w:ascii="Calibri" w:hAnsi="Calibri" w:cs="Calibri"/>
          <w:sz w:val="24"/>
          <w:szCs w:val="24"/>
        </w:rPr>
        <w:t>normal overheads;</w:t>
      </w:r>
    </w:p>
    <w:p w:rsidR="00632856" w:rsidRPr="00E30207" w:rsidRDefault="00632856" w:rsidP="00E30207">
      <w:pPr>
        <w:autoSpaceDE w:val="0"/>
        <w:autoSpaceDN w:val="0"/>
        <w:adjustRightInd w:val="0"/>
        <w:spacing w:after="0" w:line="240" w:lineRule="auto"/>
        <w:jc w:val="both"/>
        <w:rPr>
          <w:rFonts w:ascii="Calibri" w:hAnsi="Calibri" w:cs="Calibri"/>
          <w:sz w:val="24"/>
          <w:szCs w:val="24"/>
        </w:rPr>
      </w:pPr>
    </w:p>
    <w:p w:rsidR="008C6580" w:rsidRPr="00E30207" w:rsidRDefault="008C6580" w:rsidP="00E30207">
      <w:pPr>
        <w:autoSpaceDE w:val="0"/>
        <w:autoSpaceDN w:val="0"/>
        <w:adjustRightInd w:val="0"/>
        <w:spacing w:after="0" w:line="240" w:lineRule="auto"/>
        <w:jc w:val="both"/>
        <w:rPr>
          <w:rFonts w:ascii="Calibri" w:hAnsi="Calibri" w:cs="Calibri"/>
          <w:b/>
          <w:sz w:val="28"/>
          <w:szCs w:val="28"/>
        </w:rPr>
      </w:pPr>
      <w:r w:rsidRPr="00E30207">
        <w:rPr>
          <w:rFonts w:ascii="Calibri" w:hAnsi="Calibri" w:cs="Calibri"/>
          <w:b/>
          <w:sz w:val="28"/>
          <w:szCs w:val="28"/>
        </w:rPr>
        <w:t>The role of paralegals and other legal aid personnel</w:t>
      </w:r>
    </w:p>
    <w:p w:rsidR="00632856" w:rsidRPr="00E30207" w:rsidRDefault="00632856" w:rsidP="00E30207">
      <w:pPr>
        <w:autoSpaceDE w:val="0"/>
        <w:autoSpaceDN w:val="0"/>
        <w:adjustRightInd w:val="0"/>
        <w:spacing w:after="0" w:line="240" w:lineRule="auto"/>
        <w:jc w:val="both"/>
        <w:rPr>
          <w:rFonts w:ascii="Calibri" w:hAnsi="Calibri" w:cs="Calibri"/>
          <w:sz w:val="24"/>
          <w:szCs w:val="24"/>
        </w:rPr>
      </w:pPr>
    </w:p>
    <w:p w:rsidR="00147EBE" w:rsidRPr="00E30207" w:rsidRDefault="008C6580" w:rsidP="00E30207">
      <w:pPr>
        <w:autoSpaceDE w:val="0"/>
        <w:autoSpaceDN w:val="0"/>
        <w:adjustRightInd w:val="0"/>
        <w:spacing w:after="0" w:line="240" w:lineRule="auto"/>
        <w:jc w:val="both"/>
        <w:rPr>
          <w:rFonts w:ascii="Calibri" w:hAnsi="Calibri" w:cs="Calibri"/>
          <w:sz w:val="24"/>
          <w:szCs w:val="24"/>
        </w:rPr>
      </w:pPr>
      <w:r w:rsidRPr="00E30207">
        <w:rPr>
          <w:rFonts w:ascii="Calibri" w:hAnsi="Calibri" w:cs="Calibri"/>
          <w:sz w:val="24"/>
          <w:szCs w:val="24"/>
        </w:rPr>
        <w:t>The expansion of the team of legal aid personnel to include more non-lawyers is another</w:t>
      </w:r>
      <w:r w:rsidR="00147EBE" w:rsidRPr="00E30207">
        <w:rPr>
          <w:rFonts w:ascii="Calibri" w:hAnsi="Calibri" w:cs="Calibri"/>
          <w:sz w:val="24"/>
          <w:szCs w:val="24"/>
        </w:rPr>
        <w:t xml:space="preserve"> </w:t>
      </w:r>
      <w:r w:rsidRPr="00E30207">
        <w:rPr>
          <w:rFonts w:ascii="Calibri" w:hAnsi="Calibri" w:cs="Calibri"/>
          <w:sz w:val="24"/>
          <w:szCs w:val="24"/>
        </w:rPr>
        <w:t>innovation.</w:t>
      </w:r>
    </w:p>
    <w:p w:rsidR="00696E7D" w:rsidRPr="00E30207" w:rsidRDefault="008C6580" w:rsidP="00E30207">
      <w:pPr>
        <w:autoSpaceDE w:val="0"/>
        <w:autoSpaceDN w:val="0"/>
        <w:adjustRightInd w:val="0"/>
        <w:spacing w:after="0" w:line="240" w:lineRule="auto"/>
        <w:jc w:val="both"/>
        <w:rPr>
          <w:rFonts w:ascii="Calibri" w:hAnsi="Calibri" w:cs="Calibri"/>
          <w:sz w:val="24"/>
          <w:szCs w:val="24"/>
        </w:rPr>
      </w:pPr>
      <w:r w:rsidRPr="00E30207">
        <w:rPr>
          <w:rFonts w:ascii="Calibri" w:hAnsi="Calibri" w:cs="Calibri"/>
          <w:sz w:val="24"/>
          <w:szCs w:val="24"/>
        </w:rPr>
        <w:t xml:space="preserve"> Legal information outreach workers, family resource facilitators, and </w:t>
      </w:r>
      <w:r w:rsidR="00147EBE" w:rsidRPr="00E30207">
        <w:rPr>
          <w:rFonts w:ascii="Calibri" w:hAnsi="Calibri" w:cs="Calibri"/>
          <w:sz w:val="24"/>
          <w:szCs w:val="24"/>
        </w:rPr>
        <w:t>counselors</w:t>
      </w:r>
      <w:r w:rsidRPr="00E30207">
        <w:rPr>
          <w:rFonts w:ascii="Calibri" w:hAnsi="Calibri" w:cs="Calibri"/>
          <w:sz w:val="24"/>
          <w:szCs w:val="24"/>
        </w:rPr>
        <w:t xml:space="preserve"> do</w:t>
      </w:r>
      <w:r w:rsidR="00147EBE" w:rsidRPr="00E30207">
        <w:rPr>
          <w:rFonts w:ascii="Calibri" w:hAnsi="Calibri" w:cs="Calibri"/>
          <w:sz w:val="24"/>
          <w:szCs w:val="24"/>
        </w:rPr>
        <w:t xml:space="preserve"> </w:t>
      </w:r>
      <w:r w:rsidRPr="00E30207">
        <w:rPr>
          <w:rFonts w:ascii="Calibri" w:hAnsi="Calibri" w:cs="Calibri"/>
          <w:sz w:val="24"/>
          <w:szCs w:val="24"/>
        </w:rPr>
        <w:t>not replace lawyers but can assist clients by taking time to discuss information with them and</w:t>
      </w:r>
      <w:r w:rsidR="00147EBE" w:rsidRPr="00E30207">
        <w:rPr>
          <w:rFonts w:ascii="Calibri" w:hAnsi="Calibri" w:cs="Calibri"/>
          <w:sz w:val="24"/>
          <w:szCs w:val="24"/>
        </w:rPr>
        <w:t xml:space="preserve"> </w:t>
      </w:r>
      <w:r w:rsidRPr="00E30207">
        <w:rPr>
          <w:rFonts w:ascii="Calibri" w:hAnsi="Calibri" w:cs="Calibri"/>
          <w:sz w:val="24"/>
          <w:szCs w:val="24"/>
        </w:rPr>
        <w:t>helping them to access other services</w:t>
      </w:r>
    </w:p>
    <w:p w:rsidR="008C6580" w:rsidRPr="00E30207" w:rsidRDefault="008C6580" w:rsidP="00E30207">
      <w:pPr>
        <w:autoSpaceDE w:val="0"/>
        <w:autoSpaceDN w:val="0"/>
        <w:adjustRightInd w:val="0"/>
        <w:spacing w:after="0" w:line="240" w:lineRule="auto"/>
        <w:jc w:val="both"/>
        <w:rPr>
          <w:rFonts w:ascii="Calibri" w:hAnsi="Calibri" w:cs="Calibri"/>
          <w:b/>
          <w:sz w:val="24"/>
          <w:szCs w:val="24"/>
        </w:rPr>
      </w:pPr>
    </w:p>
    <w:p w:rsidR="008C6580" w:rsidRPr="00E30207" w:rsidRDefault="008C6580" w:rsidP="00E30207">
      <w:pPr>
        <w:autoSpaceDE w:val="0"/>
        <w:autoSpaceDN w:val="0"/>
        <w:adjustRightInd w:val="0"/>
        <w:spacing w:after="0" w:line="240" w:lineRule="auto"/>
        <w:jc w:val="both"/>
        <w:rPr>
          <w:rFonts w:ascii="Calibri" w:hAnsi="Calibri" w:cs="Calibri"/>
          <w:b/>
          <w:sz w:val="28"/>
          <w:szCs w:val="28"/>
        </w:rPr>
      </w:pPr>
      <w:r w:rsidRPr="00E30207">
        <w:rPr>
          <w:rFonts w:ascii="Calibri" w:hAnsi="Calibri" w:cs="Calibri"/>
          <w:b/>
          <w:sz w:val="28"/>
          <w:szCs w:val="28"/>
        </w:rPr>
        <w:t>Developing and Supporting Legal Aid Lawyers</w:t>
      </w:r>
    </w:p>
    <w:p w:rsidR="00632856" w:rsidRPr="00E30207" w:rsidRDefault="00632856" w:rsidP="00E30207">
      <w:pPr>
        <w:autoSpaceDE w:val="0"/>
        <w:autoSpaceDN w:val="0"/>
        <w:adjustRightInd w:val="0"/>
        <w:spacing w:after="0" w:line="240" w:lineRule="auto"/>
        <w:jc w:val="both"/>
        <w:rPr>
          <w:rFonts w:ascii="Calibri" w:hAnsi="Calibri" w:cs="Calibri"/>
          <w:b/>
          <w:sz w:val="28"/>
          <w:szCs w:val="28"/>
        </w:rPr>
      </w:pPr>
    </w:p>
    <w:p w:rsidR="008C6580" w:rsidRPr="00E30207" w:rsidRDefault="008C6580" w:rsidP="00E30207">
      <w:pPr>
        <w:autoSpaceDE w:val="0"/>
        <w:autoSpaceDN w:val="0"/>
        <w:adjustRightInd w:val="0"/>
        <w:spacing w:after="0" w:line="240" w:lineRule="auto"/>
        <w:jc w:val="both"/>
        <w:rPr>
          <w:rFonts w:ascii="Calibri" w:hAnsi="Calibri" w:cs="Calibri"/>
          <w:sz w:val="24"/>
          <w:szCs w:val="24"/>
        </w:rPr>
      </w:pPr>
      <w:r w:rsidRPr="00E30207">
        <w:rPr>
          <w:rFonts w:ascii="Calibri" w:hAnsi="Calibri" w:cs="Calibri"/>
          <w:sz w:val="24"/>
          <w:szCs w:val="24"/>
        </w:rPr>
        <w:lastRenderedPageBreak/>
        <w:t>The recruitment and retention of legal aid lawyers is a key issue facing legal aid organizations in</w:t>
      </w:r>
      <w:r w:rsidR="00147EBE" w:rsidRPr="00E30207">
        <w:rPr>
          <w:rFonts w:ascii="Calibri" w:hAnsi="Calibri" w:cs="Calibri"/>
          <w:sz w:val="24"/>
          <w:szCs w:val="24"/>
        </w:rPr>
        <w:t xml:space="preserve"> </w:t>
      </w:r>
      <w:r w:rsidRPr="00E30207">
        <w:rPr>
          <w:rFonts w:ascii="Calibri" w:hAnsi="Calibri" w:cs="Calibri"/>
          <w:sz w:val="24"/>
          <w:szCs w:val="24"/>
        </w:rPr>
        <w:t>most jurisdictions. While the focus is often on the need to renew the public-private partnership to</w:t>
      </w:r>
      <w:r w:rsidR="00147EBE" w:rsidRPr="00E30207">
        <w:rPr>
          <w:rFonts w:ascii="Calibri" w:hAnsi="Calibri" w:cs="Calibri"/>
          <w:sz w:val="24"/>
          <w:szCs w:val="24"/>
        </w:rPr>
        <w:t xml:space="preserve"> </w:t>
      </w:r>
      <w:r w:rsidRPr="00E30207">
        <w:rPr>
          <w:rFonts w:ascii="Calibri" w:hAnsi="Calibri" w:cs="Calibri"/>
          <w:sz w:val="24"/>
          <w:szCs w:val="24"/>
        </w:rPr>
        <w:t xml:space="preserve">ensure the availability of lawyers for the </w:t>
      </w:r>
      <w:r w:rsidR="00147EBE" w:rsidRPr="00E30207">
        <w:rPr>
          <w:rFonts w:ascii="Calibri" w:hAnsi="Calibri" w:cs="Calibri"/>
          <w:sz w:val="24"/>
          <w:szCs w:val="24"/>
        </w:rPr>
        <w:t>judiciary</w:t>
      </w:r>
      <w:r w:rsidRPr="00E30207">
        <w:rPr>
          <w:rFonts w:ascii="Calibri" w:hAnsi="Calibri" w:cs="Calibri"/>
          <w:sz w:val="24"/>
          <w:szCs w:val="24"/>
        </w:rPr>
        <w:t xml:space="preserve"> component of service delivery, staff lawyers also</w:t>
      </w:r>
      <w:r w:rsidR="00147EBE" w:rsidRPr="00E30207">
        <w:rPr>
          <w:rFonts w:ascii="Calibri" w:hAnsi="Calibri" w:cs="Calibri"/>
          <w:sz w:val="24"/>
          <w:szCs w:val="24"/>
        </w:rPr>
        <w:t xml:space="preserve"> </w:t>
      </w:r>
      <w:r w:rsidRPr="00E30207">
        <w:rPr>
          <w:rFonts w:ascii="Calibri" w:hAnsi="Calibri" w:cs="Calibri"/>
          <w:sz w:val="24"/>
          <w:szCs w:val="24"/>
        </w:rPr>
        <w:t>have serious concerns that must be addressed.</w:t>
      </w:r>
    </w:p>
    <w:p w:rsidR="00AD3BA6" w:rsidRPr="00E30207" w:rsidRDefault="00AD3BA6" w:rsidP="00E30207">
      <w:pPr>
        <w:autoSpaceDE w:val="0"/>
        <w:autoSpaceDN w:val="0"/>
        <w:adjustRightInd w:val="0"/>
        <w:spacing w:after="0" w:line="240" w:lineRule="auto"/>
        <w:jc w:val="both"/>
        <w:rPr>
          <w:rFonts w:ascii="Calibri" w:hAnsi="Calibri" w:cs="Calibri"/>
          <w:sz w:val="24"/>
          <w:szCs w:val="24"/>
        </w:rPr>
      </w:pPr>
    </w:p>
    <w:p w:rsidR="00C95E5B" w:rsidRPr="00E30207" w:rsidRDefault="00C95E5B" w:rsidP="00E30207">
      <w:pPr>
        <w:autoSpaceDE w:val="0"/>
        <w:autoSpaceDN w:val="0"/>
        <w:adjustRightInd w:val="0"/>
        <w:spacing w:after="0" w:line="240" w:lineRule="auto"/>
        <w:jc w:val="both"/>
        <w:rPr>
          <w:rFonts w:ascii="Calibri" w:hAnsi="Calibri" w:cs="Calibri"/>
          <w:b/>
          <w:sz w:val="28"/>
          <w:szCs w:val="28"/>
        </w:rPr>
      </w:pPr>
      <w:r w:rsidRPr="00E30207">
        <w:rPr>
          <w:rFonts w:ascii="Calibri" w:hAnsi="Calibri" w:cs="Calibri"/>
          <w:b/>
          <w:sz w:val="28"/>
          <w:szCs w:val="28"/>
        </w:rPr>
        <w:t>Access to Justice Communities</w:t>
      </w:r>
    </w:p>
    <w:p w:rsidR="00632856" w:rsidRPr="00E30207" w:rsidRDefault="00632856" w:rsidP="00E30207">
      <w:pPr>
        <w:autoSpaceDE w:val="0"/>
        <w:autoSpaceDN w:val="0"/>
        <w:adjustRightInd w:val="0"/>
        <w:spacing w:after="0" w:line="240" w:lineRule="auto"/>
        <w:jc w:val="both"/>
        <w:rPr>
          <w:rFonts w:ascii="Calibri" w:hAnsi="Calibri" w:cs="Calibri"/>
          <w:sz w:val="24"/>
          <w:szCs w:val="24"/>
        </w:rPr>
      </w:pPr>
    </w:p>
    <w:p w:rsidR="00C95E5B" w:rsidRPr="00E30207" w:rsidRDefault="00C95E5B" w:rsidP="00E30207">
      <w:pPr>
        <w:autoSpaceDE w:val="0"/>
        <w:autoSpaceDN w:val="0"/>
        <w:adjustRightInd w:val="0"/>
        <w:spacing w:after="0" w:line="240" w:lineRule="auto"/>
        <w:jc w:val="both"/>
        <w:rPr>
          <w:rFonts w:ascii="Calibri" w:hAnsi="Calibri" w:cs="Calibri"/>
          <w:sz w:val="24"/>
          <w:szCs w:val="24"/>
        </w:rPr>
      </w:pPr>
      <w:r w:rsidRPr="00E30207">
        <w:rPr>
          <w:rFonts w:ascii="Calibri" w:hAnsi="Calibri" w:cs="Calibri"/>
          <w:sz w:val="24"/>
          <w:szCs w:val="24"/>
        </w:rPr>
        <w:t>One of the most effective ways to develop, expand, and institutionalize comprehensive, integrated</w:t>
      </w:r>
      <w:r w:rsidR="00147EBE" w:rsidRPr="00E30207">
        <w:rPr>
          <w:rFonts w:ascii="Calibri" w:hAnsi="Calibri" w:cs="Calibri"/>
          <w:sz w:val="24"/>
          <w:szCs w:val="24"/>
        </w:rPr>
        <w:t xml:space="preserve"> </w:t>
      </w:r>
      <w:r w:rsidRPr="00E30207">
        <w:rPr>
          <w:rFonts w:ascii="Calibri" w:hAnsi="Calibri" w:cs="Calibri"/>
          <w:sz w:val="24"/>
          <w:szCs w:val="24"/>
        </w:rPr>
        <w:t>state systems for the delivery of civil legal aid is through the establishment of access to justice</w:t>
      </w:r>
      <w:r w:rsidR="00147EBE" w:rsidRPr="00E30207">
        <w:rPr>
          <w:rFonts w:ascii="Calibri" w:hAnsi="Calibri" w:cs="Calibri"/>
          <w:sz w:val="24"/>
          <w:szCs w:val="24"/>
        </w:rPr>
        <w:t xml:space="preserve"> </w:t>
      </w:r>
      <w:r w:rsidRPr="00E30207">
        <w:rPr>
          <w:rFonts w:ascii="Calibri" w:hAnsi="Calibri" w:cs="Calibri"/>
          <w:sz w:val="24"/>
          <w:szCs w:val="24"/>
        </w:rPr>
        <w:t>communities. This is one of the most far-reaching changes affecting the civil legal aid system.</w:t>
      </w:r>
    </w:p>
    <w:p w:rsidR="00147EBE" w:rsidRPr="00E30207" w:rsidRDefault="00147EBE" w:rsidP="00E30207">
      <w:pPr>
        <w:autoSpaceDE w:val="0"/>
        <w:autoSpaceDN w:val="0"/>
        <w:adjustRightInd w:val="0"/>
        <w:spacing w:after="0" w:line="240" w:lineRule="auto"/>
        <w:jc w:val="both"/>
        <w:rPr>
          <w:rFonts w:ascii="Calibri" w:hAnsi="Calibri" w:cs="Calibri"/>
          <w:sz w:val="24"/>
          <w:szCs w:val="24"/>
        </w:rPr>
      </w:pPr>
    </w:p>
    <w:p w:rsidR="00147EBE" w:rsidRPr="00E30207" w:rsidRDefault="00C95E5B" w:rsidP="00E30207">
      <w:pPr>
        <w:autoSpaceDE w:val="0"/>
        <w:autoSpaceDN w:val="0"/>
        <w:adjustRightInd w:val="0"/>
        <w:spacing w:after="0" w:line="240" w:lineRule="auto"/>
        <w:jc w:val="both"/>
        <w:rPr>
          <w:rFonts w:ascii="Calibri" w:hAnsi="Calibri" w:cs="Calibri"/>
          <w:sz w:val="24"/>
          <w:szCs w:val="24"/>
        </w:rPr>
      </w:pPr>
      <w:r w:rsidRPr="00E30207">
        <w:rPr>
          <w:rFonts w:ascii="Calibri" w:hAnsi="Calibri" w:cs="Calibri"/>
          <w:sz w:val="24"/>
          <w:szCs w:val="24"/>
        </w:rPr>
        <w:t>The evolving effort to create comprehensive, integrated state-wide delivery systems has resulted in</w:t>
      </w:r>
      <w:r w:rsidR="00147EBE" w:rsidRPr="00E30207">
        <w:rPr>
          <w:rFonts w:ascii="Calibri" w:hAnsi="Calibri" w:cs="Calibri"/>
          <w:sz w:val="24"/>
          <w:szCs w:val="24"/>
        </w:rPr>
        <w:t xml:space="preserve"> </w:t>
      </w:r>
      <w:r w:rsidRPr="00E30207">
        <w:rPr>
          <w:rFonts w:ascii="Calibri" w:hAnsi="Calibri" w:cs="Calibri"/>
          <w:sz w:val="24"/>
          <w:szCs w:val="24"/>
        </w:rPr>
        <w:t>the creation of state justice communities in most states. These “communities” include the federally funded</w:t>
      </w:r>
      <w:r w:rsidR="00147EBE" w:rsidRPr="00E30207">
        <w:rPr>
          <w:rFonts w:ascii="Calibri" w:hAnsi="Calibri" w:cs="Calibri"/>
          <w:sz w:val="24"/>
          <w:szCs w:val="24"/>
        </w:rPr>
        <w:t xml:space="preserve"> </w:t>
      </w:r>
      <w:r w:rsidRPr="00E30207">
        <w:rPr>
          <w:rFonts w:ascii="Calibri" w:hAnsi="Calibri" w:cs="Calibri"/>
          <w:sz w:val="24"/>
          <w:szCs w:val="24"/>
        </w:rPr>
        <w:t xml:space="preserve">Legal Services Corporation and non-Legal Services Corporation providers, </w:t>
      </w:r>
      <w:r w:rsidRPr="00E30207">
        <w:rPr>
          <w:rFonts w:ascii="Calibri" w:hAnsi="Calibri" w:cs="Calibri"/>
          <w:i/>
          <w:iCs/>
          <w:sz w:val="24"/>
          <w:szCs w:val="24"/>
        </w:rPr>
        <w:t>pro bono</w:t>
      </w:r>
      <w:r w:rsidR="00147EBE" w:rsidRPr="00E30207">
        <w:rPr>
          <w:rFonts w:ascii="Calibri" w:hAnsi="Calibri" w:cs="Calibri"/>
          <w:sz w:val="24"/>
          <w:szCs w:val="24"/>
        </w:rPr>
        <w:t xml:space="preserve"> </w:t>
      </w:r>
      <w:r w:rsidRPr="00E30207">
        <w:rPr>
          <w:rFonts w:ascii="Calibri" w:hAnsi="Calibri" w:cs="Calibri"/>
          <w:sz w:val="24"/>
          <w:szCs w:val="24"/>
        </w:rPr>
        <w:t xml:space="preserve">programs and initiatives, other service providers (including social service providers), </w:t>
      </w:r>
      <w:r w:rsidRPr="00E30207">
        <w:rPr>
          <w:rFonts w:ascii="Calibri" w:hAnsi="Calibri" w:cs="Calibri"/>
          <w:i/>
          <w:iCs/>
          <w:sz w:val="24"/>
          <w:szCs w:val="24"/>
        </w:rPr>
        <w:t>pro se</w:t>
      </w:r>
      <w:r w:rsidR="00147EBE" w:rsidRPr="00E30207">
        <w:rPr>
          <w:rFonts w:ascii="Calibri" w:hAnsi="Calibri" w:cs="Calibri"/>
          <w:sz w:val="24"/>
          <w:szCs w:val="24"/>
        </w:rPr>
        <w:t xml:space="preserve"> </w:t>
      </w:r>
      <w:r w:rsidRPr="00E30207">
        <w:rPr>
          <w:rFonts w:ascii="Calibri" w:hAnsi="Calibri" w:cs="Calibri"/>
          <w:sz w:val="24"/>
          <w:szCs w:val="24"/>
        </w:rPr>
        <w:t>initiatives, law school clinics, and key elements of the private bar and the state judicial system.</w:t>
      </w:r>
    </w:p>
    <w:p w:rsidR="00147EBE" w:rsidRPr="00E30207" w:rsidRDefault="00147EBE" w:rsidP="00E30207">
      <w:pPr>
        <w:autoSpaceDE w:val="0"/>
        <w:autoSpaceDN w:val="0"/>
        <w:adjustRightInd w:val="0"/>
        <w:spacing w:after="0" w:line="240" w:lineRule="auto"/>
        <w:jc w:val="both"/>
        <w:rPr>
          <w:rFonts w:ascii="Calibri" w:hAnsi="Calibri" w:cs="Calibri"/>
          <w:sz w:val="24"/>
          <w:szCs w:val="24"/>
        </w:rPr>
      </w:pPr>
    </w:p>
    <w:p w:rsidR="00C95E5B" w:rsidRPr="00E30207" w:rsidRDefault="00C95E5B" w:rsidP="00E30207">
      <w:pPr>
        <w:autoSpaceDE w:val="0"/>
        <w:autoSpaceDN w:val="0"/>
        <w:adjustRightInd w:val="0"/>
        <w:spacing w:after="0" w:line="240" w:lineRule="auto"/>
        <w:jc w:val="both"/>
        <w:rPr>
          <w:rFonts w:ascii="Calibri" w:hAnsi="Calibri" w:cs="Calibri"/>
          <w:sz w:val="24"/>
          <w:szCs w:val="24"/>
        </w:rPr>
      </w:pPr>
      <w:r w:rsidRPr="00E30207">
        <w:rPr>
          <w:rFonts w:ascii="Calibri" w:hAnsi="Calibri" w:cs="Calibri"/>
          <w:sz w:val="24"/>
          <w:szCs w:val="24"/>
        </w:rPr>
        <w:t xml:space="preserve"> The</w:t>
      </w:r>
      <w:r w:rsidR="00147EBE" w:rsidRPr="00E30207">
        <w:rPr>
          <w:rFonts w:ascii="Calibri" w:hAnsi="Calibri" w:cs="Calibri"/>
          <w:sz w:val="24"/>
          <w:szCs w:val="24"/>
        </w:rPr>
        <w:t xml:space="preserve"> </w:t>
      </w:r>
      <w:r w:rsidRPr="00E30207">
        <w:rPr>
          <w:rFonts w:ascii="Calibri" w:hAnsi="Calibri" w:cs="Calibri"/>
          <w:sz w:val="24"/>
          <w:szCs w:val="24"/>
        </w:rPr>
        <w:t>main goals of these state justice communities are to: (1) create a single point of entry for all low income</w:t>
      </w:r>
      <w:r w:rsidR="00147EBE" w:rsidRPr="00E30207">
        <w:rPr>
          <w:rFonts w:ascii="Calibri" w:hAnsi="Calibri" w:cs="Calibri"/>
          <w:sz w:val="24"/>
          <w:szCs w:val="24"/>
        </w:rPr>
        <w:t xml:space="preserve"> </w:t>
      </w:r>
      <w:r w:rsidRPr="00E30207">
        <w:rPr>
          <w:rFonts w:ascii="Calibri" w:hAnsi="Calibri" w:cs="Calibri"/>
          <w:sz w:val="24"/>
          <w:szCs w:val="24"/>
        </w:rPr>
        <w:t>clients; (2) integrate all institutional and individual providers and partners; (3) allocate</w:t>
      </w:r>
      <w:r w:rsidR="00147EBE" w:rsidRPr="00E30207">
        <w:rPr>
          <w:rFonts w:ascii="Calibri" w:hAnsi="Calibri" w:cs="Calibri"/>
          <w:sz w:val="24"/>
          <w:szCs w:val="24"/>
        </w:rPr>
        <w:t xml:space="preserve"> </w:t>
      </w:r>
      <w:r w:rsidRPr="00E30207">
        <w:rPr>
          <w:rFonts w:ascii="Calibri" w:hAnsi="Calibri" w:cs="Calibri"/>
          <w:sz w:val="24"/>
          <w:szCs w:val="24"/>
        </w:rPr>
        <w:t>resources among providers to ensure that representation can occur in all forums for all low-income</w:t>
      </w:r>
      <w:r w:rsidR="00147EBE" w:rsidRPr="00E30207">
        <w:rPr>
          <w:rFonts w:ascii="Calibri" w:hAnsi="Calibri" w:cs="Calibri"/>
          <w:sz w:val="24"/>
          <w:szCs w:val="24"/>
        </w:rPr>
        <w:t xml:space="preserve"> </w:t>
      </w:r>
      <w:r w:rsidRPr="00E30207">
        <w:rPr>
          <w:rFonts w:ascii="Calibri" w:hAnsi="Calibri" w:cs="Calibri"/>
          <w:sz w:val="24"/>
          <w:szCs w:val="24"/>
        </w:rPr>
        <w:t>persons; and (4) provide access to a range of services for all eligible clients—no matter where they</w:t>
      </w:r>
      <w:r w:rsidR="00147EBE" w:rsidRPr="00E30207">
        <w:rPr>
          <w:rFonts w:ascii="Calibri" w:hAnsi="Calibri" w:cs="Calibri"/>
          <w:sz w:val="24"/>
          <w:szCs w:val="24"/>
        </w:rPr>
        <w:t xml:space="preserve"> </w:t>
      </w:r>
      <w:r w:rsidRPr="00E30207">
        <w:rPr>
          <w:rFonts w:ascii="Calibri" w:hAnsi="Calibri" w:cs="Calibri"/>
          <w:sz w:val="24"/>
          <w:szCs w:val="24"/>
        </w:rPr>
        <w:t>live, the language they speak, or the ethnic or cultural groups of which they are members.</w:t>
      </w:r>
    </w:p>
    <w:p w:rsidR="00147EBE" w:rsidRPr="00E30207" w:rsidRDefault="00147EBE" w:rsidP="00E30207">
      <w:pPr>
        <w:autoSpaceDE w:val="0"/>
        <w:autoSpaceDN w:val="0"/>
        <w:adjustRightInd w:val="0"/>
        <w:spacing w:after="0" w:line="240" w:lineRule="auto"/>
        <w:jc w:val="both"/>
        <w:rPr>
          <w:rFonts w:ascii="Calibri" w:hAnsi="Calibri" w:cs="Calibri"/>
          <w:sz w:val="24"/>
          <w:szCs w:val="24"/>
        </w:rPr>
      </w:pPr>
    </w:p>
    <w:p w:rsidR="00C95E5B" w:rsidRPr="00E30207" w:rsidRDefault="00C95E5B" w:rsidP="00E30207">
      <w:pPr>
        <w:autoSpaceDE w:val="0"/>
        <w:autoSpaceDN w:val="0"/>
        <w:adjustRightInd w:val="0"/>
        <w:spacing w:after="0" w:line="240" w:lineRule="auto"/>
        <w:jc w:val="both"/>
        <w:rPr>
          <w:rFonts w:ascii="Calibri" w:hAnsi="Calibri" w:cs="Calibri"/>
          <w:sz w:val="24"/>
          <w:szCs w:val="24"/>
        </w:rPr>
      </w:pPr>
      <w:r w:rsidRPr="00E30207">
        <w:rPr>
          <w:rFonts w:ascii="Calibri" w:hAnsi="Calibri" w:cs="Calibri"/>
          <w:sz w:val="24"/>
          <w:szCs w:val="24"/>
        </w:rPr>
        <w:t xml:space="preserve">These </w:t>
      </w:r>
      <w:r w:rsidR="00146CF9" w:rsidRPr="00E30207">
        <w:rPr>
          <w:rFonts w:ascii="Calibri" w:hAnsi="Calibri" w:cs="Calibri"/>
          <w:sz w:val="24"/>
          <w:szCs w:val="24"/>
        </w:rPr>
        <w:t>Accesses</w:t>
      </w:r>
      <w:r w:rsidRPr="00E30207">
        <w:rPr>
          <w:rFonts w:ascii="Calibri" w:hAnsi="Calibri" w:cs="Calibri"/>
          <w:sz w:val="24"/>
          <w:szCs w:val="24"/>
        </w:rPr>
        <w:t xml:space="preserve"> to Justice Commissions have focused on the following activities:</w:t>
      </w:r>
    </w:p>
    <w:p w:rsidR="00C95E5B" w:rsidRPr="00E30207" w:rsidRDefault="00C95E5B" w:rsidP="00E30207">
      <w:pPr>
        <w:autoSpaceDE w:val="0"/>
        <w:autoSpaceDN w:val="0"/>
        <w:adjustRightInd w:val="0"/>
        <w:spacing w:after="0" w:line="240" w:lineRule="auto"/>
        <w:jc w:val="both"/>
        <w:rPr>
          <w:rFonts w:ascii="Calibri" w:hAnsi="Calibri" w:cs="Calibri"/>
          <w:sz w:val="24"/>
          <w:szCs w:val="24"/>
        </w:rPr>
      </w:pPr>
      <w:r w:rsidRPr="00E30207">
        <w:rPr>
          <w:rFonts w:ascii="Calibri" w:hAnsi="Calibri" w:cs="Calibri"/>
          <w:sz w:val="24"/>
          <w:szCs w:val="24"/>
        </w:rPr>
        <w:t>Increasing public awareness of the civil legal needs of low-income people and the</w:t>
      </w:r>
      <w:r w:rsidR="00147EBE" w:rsidRPr="00E30207">
        <w:rPr>
          <w:rFonts w:ascii="Calibri" w:hAnsi="Calibri" w:cs="Calibri"/>
          <w:sz w:val="24"/>
          <w:szCs w:val="24"/>
        </w:rPr>
        <w:t xml:space="preserve"> </w:t>
      </w:r>
      <w:r w:rsidRPr="00E30207">
        <w:rPr>
          <w:rFonts w:ascii="Calibri" w:hAnsi="Calibri" w:cs="Calibri"/>
          <w:sz w:val="24"/>
          <w:szCs w:val="24"/>
        </w:rPr>
        <w:t>importance of civil legal assistance—through legal needs studies and other reports,</w:t>
      </w:r>
      <w:r w:rsidR="00147EBE" w:rsidRPr="00E30207">
        <w:rPr>
          <w:rFonts w:ascii="Calibri" w:hAnsi="Calibri" w:cs="Calibri"/>
          <w:sz w:val="24"/>
          <w:szCs w:val="24"/>
        </w:rPr>
        <w:t xml:space="preserve"> </w:t>
      </w:r>
      <w:r w:rsidRPr="00E30207">
        <w:rPr>
          <w:rFonts w:ascii="Calibri" w:hAnsi="Calibri" w:cs="Calibri"/>
          <w:sz w:val="24"/>
          <w:szCs w:val="24"/>
        </w:rPr>
        <w:t>hearings, evaluation reports, and public awareness campaigns;</w:t>
      </w:r>
      <w:r w:rsidR="00147EBE" w:rsidRPr="00E30207">
        <w:rPr>
          <w:rFonts w:ascii="Calibri" w:hAnsi="Calibri" w:cs="Calibri"/>
          <w:sz w:val="24"/>
          <w:szCs w:val="24"/>
        </w:rPr>
        <w:t xml:space="preserve"> </w:t>
      </w:r>
      <w:r w:rsidRPr="00E30207">
        <w:rPr>
          <w:rFonts w:ascii="Calibri" w:hAnsi="Calibri" w:cs="Calibri"/>
          <w:sz w:val="24"/>
          <w:szCs w:val="24"/>
        </w:rPr>
        <w:t>Expanding efforts to educate federal legislators about the need for increased LSC</w:t>
      </w:r>
      <w:r w:rsidR="00147EBE" w:rsidRPr="00E30207">
        <w:rPr>
          <w:rFonts w:ascii="Calibri" w:hAnsi="Calibri" w:cs="Calibri"/>
          <w:sz w:val="24"/>
          <w:szCs w:val="24"/>
        </w:rPr>
        <w:t xml:space="preserve"> </w:t>
      </w:r>
      <w:r w:rsidRPr="00E30207">
        <w:rPr>
          <w:rFonts w:ascii="Calibri" w:hAnsi="Calibri" w:cs="Calibri"/>
          <w:sz w:val="24"/>
          <w:szCs w:val="24"/>
        </w:rPr>
        <w:t>funding and state policymakers about the need to augment state-level funding—</w:t>
      </w:r>
      <w:r w:rsidR="00147EBE" w:rsidRPr="00E30207">
        <w:rPr>
          <w:rFonts w:ascii="Calibri" w:hAnsi="Calibri" w:cs="Calibri"/>
          <w:sz w:val="24"/>
          <w:szCs w:val="24"/>
        </w:rPr>
        <w:t xml:space="preserve"> </w:t>
      </w:r>
      <w:r w:rsidRPr="00E30207">
        <w:rPr>
          <w:rFonts w:ascii="Calibri" w:hAnsi="Calibri" w:cs="Calibri"/>
          <w:sz w:val="24"/>
          <w:szCs w:val="24"/>
        </w:rPr>
        <w:t>through state appropriations, filing-fee surcharges, voluntary or mandatory bardues</w:t>
      </w:r>
      <w:r w:rsidR="00317B2C" w:rsidRPr="00E30207">
        <w:rPr>
          <w:rFonts w:ascii="Calibri" w:hAnsi="Calibri" w:cs="Calibri"/>
          <w:sz w:val="24"/>
          <w:szCs w:val="24"/>
        </w:rPr>
        <w:t xml:space="preserve"> </w:t>
      </w:r>
      <w:r w:rsidRPr="00E30207">
        <w:rPr>
          <w:rFonts w:ascii="Calibri" w:hAnsi="Calibri" w:cs="Calibri"/>
          <w:sz w:val="24"/>
          <w:szCs w:val="24"/>
        </w:rPr>
        <w:t>contributions, improvements in IOLTA (Interest on Lawyers Trust Accounts),</w:t>
      </w:r>
      <w:r w:rsidR="00317B2C" w:rsidRPr="00E30207">
        <w:rPr>
          <w:rFonts w:ascii="Calibri" w:hAnsi="Calibri" w:cs="Calibri"/>
          <w:sz w:val="24"/>
          <w:szCs w:val="24"/>
        </w:rPr>
        <w:t xml:space="preserve"> </w:t>
      </w:r>
      <w:r w:rsidRPr="00E30207">
        <w:rPr>
          <w:rFonts w:ascii="Calibri" w:hAnsi="Calibri" w:cs="Calibri"/>
          <w:sz w:val="24"/>
          <w:szCs w:val="24"/>
        </w:rPr>
        <w:t>and other means;</w:t>
      </w:r>
    </w:p>
    <w:p w:rsidR="00C95E5B" w:rsidRPr="00E30207" w:rsidRDefault="00C95E5B" w:rsidP="00E30207">
      <w:pPr>
        <w:autoSpaceDE w:val="0"/>
        <w:autoSpaceDN w:val="0"/>
        <w:adjustRightInd w:val="0"/>
        <w:spacing w:after="0" w:line="240" w:lineRule="auto"/>
        <w:jc w:val="both"/>
        <w:rPr>
          <w:rFonts w:ascii="Calibri" w:hAnsi="Calibri" w:cs="Calibri"/>
          <w:i/>
          <w:iCs/>
          <w:sz w:val="24"/>
          <w:szCs w:val="24"/>
        </w:rPr>
      </w:pPr>
      <w:r w:rsidRPr="00E30207">
        <w:rPr>
          <w:rFonts w:ascii="Calibri" w:hAnsi="Calibri" w:cs="Calibri"/>
          <w:sz w:val="24"/>
          <w:szCs w:val="24"/>
        </w:rPr>
        <w:t xml:space="preserve">Increasing </w:t>
      </w:r>
      <w:r w:rsidRPr="00E30207">
        <w:rPr>
          <w:rFonts w:ascii="Calibri" w:hAnsi="Calibri" w:cs="Calibri"/>
          <w:i/>
          <w:iCs/>
          <w:sz w:val="24"/>
          <w:szCs w:val="24"/>
        </w:rPr>
        <w:t xml:space="preserve">pro bono </w:t>
      </w:r>
      <w:r w:rsidRPr="00E30207">
        <w:rPr>
          <w:rFonts w:ascii="Calibri" w:hAnsi="Calibri" w:cs="Calibri"/>
          <w:sz w:val="24"/>
          <w:szCs w:val="24"/>
        </w:rPr>
        <w:t xml:space="preserve">participation among private attorneys—through </w:t>
      </w:r>
      <w:r w:rsidRPr="00E30207">
        <w:rPr>
          <w:rFonts w:ascii="Calibri" w:hAnsi="Calibri" w:cs="Calibri"/>
          <w:i/>
          <w:iCs/>
          <w:sz w:val="24"/>
          <w:szCs w:val="24"/>
        </w:rPr>
        <w:t>pro bono</w:t>
      </w:r>
      <w:r w:rsidR="00317B2C" w:rsidRPr="00E30207">
        <w:rPr>
          <w:rFonts w:ascii="Calibri" w:hAnsi="Calibri" w:cs="Calibri"/>
          <w:i/>
          <w:iCs/>
          <w:sz w:val="24"/>
          <w:szCs w:val="24"/>
        </w:rPr>
        <w:t xml:space="preserve"> </w:t>
      </w:r>
      <w:r w:rsidRPr="00E30207">
        <w:rPr>
          <w:rFonts w:ascii="Calibri" w:hAnsi="Calibri" w:cs="Calibri"/>
          <w:sz w:val="24"/>
          <w:szCs w:val="24"/>
        </w:rPr>
        <w:t xml:space="preserve">initiatives such as mandatory reporting, rule changes, </w:t>
      </w:r>
      <w:r w:rsidRPr="00E30207">
        <w:rPr>
          <w:rFonts w:ascii="Calibri" w:hAnsi="Calibri" w:cs="Calibri"/>
          <w:i/>
          <w:iCs/>
          <w:sz w:val="24"/>
          <w:szCs w:val="24"/>
        </w:rPr>
        <w:t xml:space="preserve">pro bono </w:t>
      </w:r>
      <w:r w:rsidR="00D271E6" w:rsidRPr="00E30207">
        <w:rPr>
          <w:rFonts w:ascii="Calibri" w:hAnsi="Calibri" w:cs="Calibri"/>
          <w:sz w:val="24"/>
          <w:szCs w:val="24"/>
        </w:rPr>
        <w:t>attorney recruitment</w:t>
      </w:r>
      <w:r w:rsidR="00317B2C" w:rsidRPr="00E30207">
        <w:rPr>
          <w:rFonts w:ascii="Calibri" w:hAnsi="Calibri" w:cs="Calibri"/>
          <w:i/>
          <w:iCs/>
          <w:sz w:val="24"/>
          <w:szCs w:val="24"/>
        </w:rPr>
        <w:t xml:space="preserve"> </w:t>
      </w:r>
      <w:r w:rsidRPr="00E30207">
        <w:rPr>
          <w:rFonts w:ascii="Calibri" w:hAnsi="Calibri" w:cs="Calibri"/>
          <w:sz w:val="24"/>
          <w:szCs w:val="24"/>
        </w:rPr>
        <w:t>campaigns, Web sites, conferences, and state-wide data collection;</w:t>
      </w:r>
    </w:p>
    <w:p w:rsidR="00C95E5B" w:rsidRPr="00E30207" w:rsidRDefault="00C95E5B" w:rsidP="00E30207">
      <w:pPr>
        <w:autoSpaceDE w:val="0"/>
        <w:autoSpaceDN w:val="0"/>
        <w:adjustRightInd w:val="0"/>
        <w:spacing w:after="0" w:line="240" w:lineRule="auto"/>
        <w:jc w:val="both"/>
        <w:rPr>
          <w:rFonts w:ascii="Calibri" w:hAnsi="Calibri" w:cs="Calibri"/>
          <w:sz w:val="24"/>
          <w:szCs w:val="24"/>
        </w:rPr>
      </w:pPr>
      <w:r w:rsidRPr="00E30207">
        <w:rPr>
          <w:rFonts w:ascii="Calibri" w:hAnsi="Calibri" w:cs="Calibri"/>
          <w:sz w:val="24"/>
          <w:szCs w:val="24"/>
        </w:rPr>
        <w:t>Creating and expanding loan-repayment assistance programs for young attorneys</w:t>
      </w:r>
      <w:r w:rsidR="00317B2C" w:rsidRPr="00E30207">
        <w:rPr>
          <w:rFonts w:ascii="Calibri" w:hAnsi="Calibri" w:cs="Calibri"/>
          <w:sz w:val="24"/>
          <w:szCs w:val="24"/>
        </w:rPr>
        <w:t xml:space="preserve"> </w:t>
      </w:r>
      <w:r w:rsidRPr="00E30207">
        <w:rPr>
          <w:rFonts w:ascii="Calibri" w:hAnsi="Calibri" w:cs="Calibri"/>
          <w:sz w:val="24"/>
          <w:szCs w:val="24"/>
        </w:rPr>
        <w:t>with substantial student-loan debt, which serves as a barrier to taking relatively</w:t>
      </w:r>
      <w:r w:rsidR="00317B2C" w:rsidRPr="00E30207">
        <w:rPr>
          <w:rFonts w:ascii="Calibri" w:hAnsi="Calibri" w:cs="Calibri"/>
          <w:sz w:val="24"/>
          <w:szCs w:val="24"/>
        </w:rPr>
        <w:t xml:space="preserve"> </w:t>
      </w:r>
      <w:r w:rsidRPr="00E30207">
        <w:rPr>
          <w:rFonts w:ascii="Calibri" w:hAnsi="Calibri" w:cs="Calibri"/>
          <w:sz w:val="24"/>
          <w:szCs w:val="24"/>
        </w:rPr>
        <w:t>low-paying jobs in civil legal aid organizations;</w:t>
      </w:r>
    </w:p>
    <w:p w:rsidR="00CE2AB8" w:rsidRPr="00E30207" w:rsidRDefault="00CE2AB8" w:rsidP="00E30207">
      <w:pPr>
        <w:autoSpaceDE w:val="0"/>
        <w:autoSpaceDN w:val="0"/>
        <w:adjustRightInd w:val="0"/>
        <w:spacing w:after="0" w:line="240" w:lineRule="auto"/>
        <w:jc w:val="both"/>
        <w:rPr>
          <w:rFonts w:ascii="Calibri" w:hAnsi="Calibri" w:cs="Calibri"/>
          <w:sz w:val="24"/>
          <w:szCs w:val="24"/>
        </w:rPr>
      </w:pPr>
    </w:p>
    <w:p w:rsidR="00C95E5B" w:rsidRPr="00E30207" w:rsidRDefault="00C95E5B" w:rsidP="00E30207">
      <w:pPr>
        <w:autoSpaceDE w:val="0"/>
        <w:autoSpaceDN w:val="0"/>
        <w:adjustRightInd w:val="0"/>
        <w:spacing w:after="0" w:line="240" w:lineRule="auto"/>
        <w:jc w:val="both"/>
        <w:rPr>
          <w:rFonts w:ascii="Calibri" w:hAnsi="Calibri" w:cs="Calibri"/>
          <w:sz w:val="24"/>
          <w:szCs w:val="24"/>
        </w:rPr>
      </w:pPr>
      <w:r w:rsidRPr="00E30207">
        <w:rPr>
          <w:rFonts w:ascii="Calibri" w:hAnsi="Calibri" w:cs="Calibri"/>
          <w:sz w:val="24"/>
          <w:szCs w:val="24"/>
        </w:rPr>
        <w:t>Assisting efforts to bring together the bar, the courts, legal aid providers, and others</w:t>
      </w:r>
      <w:r w:rsidR="00317B2C" w:rsidRPr="00E30207">
        <w:rPr>
          <w:rFonts w:ascii="Calibri" w:hAnsi="Calibri" w:cs="Calibri"/>
          <w:sz w:val="24"/>
          <w:szCs w:val="24"/>
        </w:rPr>
        <w:t xml:space="preserve"> </w:t>
      </w:r>
      <w:r w:rsidRPr="00E30207">
        <w:rPr>
          <w:rFonts w:ascii="Calibri" w:hAnsi="Calibri" w:cs="Calibri"/>
          <w:sz w:val="24"/>
          <w:szCs w:val="24"/>
        </w:rPr>
        <w:t>to make the courts more accessible and user friendly and to address the challenges</w:t>
      </w:r>
      <w:r w:rsidR="00317B2C" w:rsidRPr="00E30207">
        <w:rPr>
          <w:rFonts w:ascii="Calibri" w:hAnsi="Calibri" w:cs="Calibri"/>
          <w:sz w:val="24"/>
          <w:szCs w:val="24"/>
        </w:rPr>
        <w:t xml:space="preserve"> </w:t>
      </w:r>
      <w:r w:rsidRPr="00E30207">
        <w:rPr>
          <w:rFonts w:ascii="Calibri" w:hAnsi="Calibri" w:cs="Calibri"/>
          <w:sz w:val="24"/>
          <w:szCs w:val="24"/>
        </w:rPr>
        <w:t>posed by the self-represented—through comprehensive plans, reports and</w:t>
      </w:r>
      <w:r w:rsidR="00317B2C" w:rsidRPr="00E30207">
        <w:rPr>
          <w:rFonts w:ascii="Calibri" w:hAnsi="Calibri" w:cs="Calibri"/>
          <w:sz w:val="24"/>
          <w:szCs w:val="24"/>
        </w:rPr>
        <w:t xml:space="preserve"> </w:t>
      </w:r>
      <w:r w:rsidRPr="00E30207">
        <w:rPr>
          <w:rFonts w:ascii="Calibri" w:hAnsi="Calibri" w:cs="Calibri"/>
          <w:sz w:val="24"/>
          <w:szCs w:val="24"/>
        </w:rPr>
        <w:t xml:space="preserve">evaluations, training and education, </w:t>
      </w:r>
      <w:r w:rsidRPr="00E30207">
        <w:rPr>
          <w:rFonts w:ascii="Calibri" w:hAnsi="Calibri" w:cs="Calibri"/>
          <w:sz w:val="24"/>
          <w:szCs w:val="24"/>
        </w:rPr>
        <w:lastRenderedPageBreak/>
        <w:t>simplification of rules and forms, courthouse</w:t>
      </w:r>
      <w:r w:rsidR="00317B2C" w:rsidRPr="00E30207">
        <w:rPr>
          <w:rFonts w:ascii="Calibri" w:hAnsi="Calibri" w:cs="Calibri"/>
          <w:sz w:val="24"/>
          <w:szCs w:val="24"/>
        </w:rPr>
        <w:t xml:space="preserve"> </w:t>
      </w:r>
      <w:r w:rsidRPr="00E30207">
        <w:rPr>
          <w:rFonts w:ascii="Calibri" w:hAnsi="Calibri" w:cs="Calibri"/>
          <w:sz w:val="24"/>
          <w:szCs w:val="24"/>
        </w:rPr>
        <w:t>support, Web- and technology-based tools, and other activities; and</w:t>
      </w:r>
      <w:r w:rsidR="00CE2AB8" w:rsidRPr="00E30207">
        <w:rPr>
          <w:rFonts w:ascii="Calibri" w:hAnsi="Calibri" w:cs="Calibri"/>
          <w:sz w:val="24"/>
          <w:szCs w:val="24"/>
        </w:rPr>
        <w:t xml:space="preserve"> d</w:t>
      </w:r>
      <w:r w:rsidRPr="00E30207">
        <w:rPr>
          <w:rFonts w:ascii="Calibri" w:hAnsi="Calibri" w:cs="Calibri"/>
          <w:sz w:val="24"/>
          <w:szCs w:val="24"/>
        </w:rPr>
        <w:t>eveloping new programs and state-wide collaborations to ensure effective</w:t>
      </w:r>
      <w:r w:rsidR="00CE2AB8" w:rsidRPr="00E30207">
        <w:rPr>
          <w:rFonts w:ascii="Calibri" w:hAnsi="Calibri" w:cs="Calibri"/>
          <w:sz w:val="24"/>
          <w:szCs w:val="24"/>
        </w:rPr>
        <w:t xml:space="preserve"> </w:t>
      </w:r>
      <w:r w:rsidRPr="00E30207">
        <w:rPr>
          <w:rFonts w:ascii="Calibri" w:hAnsi="Calibri" w:cs="Calibri"/>
          <w:sz w:val="24"/>
          <w:szCs w:val="24"/>
        </w:rPr>
        <w:t>coordination among providers; to implement innovative technology-based systems;</w:t>
      </w:r>
      <w:r w:rsidR="00CE2AB8" w:rsidRPr="00E30207">
        <w:rPr>
          <w:rFonts w:ascii="Calibri" w:hAnsi="Calibri" w:cs="Calibri"/>
          <w:sz w:val="24"/>
          <w:szCs w:val="24"/>
        </w:rPr>
        <w:t xml:space="preserve"> </w:t>
      </w:r>
      <w:r w:rsidRPr="00E30207">
        <w:rPr>
          <w:rFonts w:ascii="Calibri" w:hAnsi="Calibri" w:cs="Calibri"/>
          <w:sz w:val="24"/>
          <w:szCs w:val="24"/>
        </w:rPr>
        <w:t>and to ensure systemic advocacy and services to special populations, such as</w:t>
      </w:r>
      <w:r w:rsidR="00CE2AB8" w:rsidRPr="00E30207">
        <w:rPr>
          <w:rFonts w:ascii="Calibri" w:hAnsi="Calibri" w:cs="Calibri"/>
          <w:sz w:val="24"/>
          <w:szCs w:val="24"/>
        </w:rPr>
        <w:t xml:space="preserve"> </w:t>
      </w:r>
      <w:r w:rsidRPr="00E30207">
        <w:rPr>
          <w:rFonts w:ascii="Calibri" w:hAnsi="Calibri" w:cs="Calibri"/>
          <w:sz w:val="24"/>
          <w:szCs w:val="24"/>
        </w:rPr>
        <w:t>immigrants and prisoners</w:t>
      </w:r>
      <w:r w:rsidR="00146CF9" w:rsidRPr="00E30207">
        <w:rPr>
          <w:rFonts w:ascii="Calibri" w:hAnsi="Calibri" w:cs="Calibri"/>
          <w:sz w:val="24"/>
          <w:szCs w:val="24"/>
        </w:rPr>
        <w:t>.</w:t>
      </w:r>
    </w:p>
    <w:p w:rsidR="00146CF9" w:rsidRPr="00E30207" w:rsidRDefault="00146CF9" w:rsidP="00E30207">
      <w:pPr>
        <w:autoSpaceDE w:val="0"/>
        <w:autoSpaceDN w:val="0"/>
        <w:adjustRightInd w:val="0"/>
        <w:spacing w:after="0" w:line="240" w:lineRule="auto"/>
        <w:jc w:val="both"/>
        <w:rPr>
          <w:rFonts w:ascii="Calibri" w:hAnsi="Calibri" w:cs="Calibri"/>
        </w:rPr>
      </w:pPr>
    </w:p>
    <w:p w:rsidR="00146CF9" w:rsidRPr="00E30207" w:rsidRDefault="00146CF9" w:rsidP="00E30207">
      <w:pPr>
        <w:autoSpaceDE w:val="0"/>
        <w:autoSpaceDN w:val="0"/>
        <w:adjustRightInd w:val="0"/>
        <w:spacing w:after="0" w:line="240" w:lineRule="auto"/>
        <w:jc w:val="both"/>
        <w:rPr>
          <w:rFonts w:ascii="Calibri" w:hAnsi="Calibri" w:cs="Calibri"/>
          <w:b/>
          <w:sz w:val="28"/>
          <w:szCs w:val="28"/>
        </w:rPr>
      </w:pPr>
      <w:r w:rsidRPr="00E30207">
        <w:rPr>
          <w:rFonts w:ascii="Calibri" w:hAnsi="Calibri" w:cs="Calibri"/>
          <w:b/>
          <w:sz w:val="28"/>
          <w:szCs w:val="28"/>
        </w:rPr>
        <w:t>Trends Affecting Legal Aid Need</w:t>
      </w:r>
    </w:p>
    <w:p w:rsidR="00632856" w:rsidRPr="00E30207" w:rsidRDefault="00632856" w:rsidP="00E30207">
      <w:pPr>
        <w:autoSpaceDE w:val="0"/>
        <w:autoSpaceDN w:val="0"/>
        <w:adjustRightInd w:val="0"/>
        <w:spacing w:after="0" w:line="240" w:lineRule="auto"/>
        <w:jc w:val="both"/>
        <w:rPr>
          <w:rFonts w:ascii="Calibri" w:hAnsi="Calibri" w:cs="Calibri"/>
          <w:sz w:val="24"/>
          <w:szCs w:val="24"/>
        </w:rPr>
      </w:pPr>
    </w:p>
    <w:p w:rsidR="00146CF9" w:rsidRPr="00E30207" w:rsidRDefault="00146CF9" w:rsidP="00E30207">
      <w:pPr>
        <w:autoSpaceDE w:val="0"/>
        <w:autoSpaceDN w:val="0"/>
        <w:adjustRightInd w:val="0"/>
        <w:spacing w:after="0" w:line="240" w:lineRule="auto"/>
        <w:jc w:val="both"/>
        <w:rPr>
          <w:rFonts w:ascii="Calibri" w:hAnsi="Calibri" w:cs="Calibri"/>
          <w:sz w:val="24"/>
          <w:szCs w:val="24"/>
        </w:rPr>
      </w:pPr>
      <w:r w:rsidRPr="00E30207">
        <w:rPr>
          <w:rFonts w:ascii="Calibri" w:hAnsi="Calibri" w:cs="Calibri"/>
          <w:sz w:val="24"/>
          <w:szCs w:val="24"/>
        </w:rPr>
        <w:t>There are other trends that affect legal aid needs, but no real</w:t>
      </w:r>
      <w:r w:rsidR="00CE2AB8" w:rsidRPr="00E30207">
        <w:rPr>
          <w:rFonts w:ascii="Calibri" w:hAnsi="Calibri" w:cs="Calibri"/>
          <w:sz w:val="24"/>
          <w:szCs w:val="24"/>
        </w:rPr>
        <w:t xml:space="preserve"> </w:t>
      </w:r>
      <w:r w:rsidRPr="00E30207">
        <w:rPr>
          <w:rFonts w:ascii="Calibri" w:hAnsi="Calibri" w:cs="Calibri"/>
          <w:sz w:val="24"/>
          <w:szCs w:val="24"/>
        </w:rPr>
        <w:t>progress has been made to systematically track and measure these trends. Some of the broad</w:t>
      </w:r>
      <w:r w:rsidR="00CE2AB8" w:rsidRPr="00E30207">
        <w:rPr>
          <w:rFonts w:ascii="Calibri" w:hAnsi="Calibri" w:cs="Calibri"/>
          <w:sz w:val="24"/>
          <w:szCs w:val="24"/>
        </w:rPr>
        <w:t xml:space="preserve"> </w:t>
      </w:r>
      <w:r w:rsidRPr="00E30207">
        <w:rPr>
          <w:rFonts w:ascii="Calibri" w:hAnsi="Calibri" w:cs="Calibri"/>
          <w:sz w:val="24"/>
          <w:szCs w:val="24"/>
        </w:rPr>
        <w:t>categories that require further consideration include:</w:t>
      </w:r>
    </w:p>
    <w:p w:rsidR="00CE2AB8" w:rsidRPr="00E30207" w:rsidRDefault="00CE2AB8" w:rsidP="00E30207">
      <w:pPr>
        <w:autoSpaceDE w:val="0"/>
        <w:autoSpaceDN w:val="0"/>
        <w:adjustRightInd w:val="0"/>
        <w:spacing w:after="0" w:line="240" w:lineRule="auto"/>
        <w:jc w:val="both"/>
        <w:rPr>
          <w:rFonts w:ascii="Calibri" w:hAnsi="Calibri" w:cs="Calibri"/>
          <w:sz w:val="24"/>
          <w:szCs w:val="24"/>
        </w:rPr>
      </w:pPr>
    </w:p>
    <w:p w:rsidR="00146CF9" w:rsidRPr="00E30207" w:rsidRDefault="00146CF9" w:rsidP="00E30207">
      <w:pPr>
        <w:autoSpaceDE w:val="0"/>
        <w:autoSpaceDN w:val="0"/>
        <w:adjustRightInd w:val="0"/>
        <w:spacing w:after="0" w:line="240" w:lineRule="auto"/>
        <w:jc w:val="both"/>
        <w:rPr>
          <w:rFonts w:ascii="Calibri" w:hAnsi="Calibri" w:cs="Calibri"/>
          <w:sz w:val="24"/>
          <w:szCs w:val="24"/>
        </w:rPr>
      </w:pPr>
      <w:r w:rsidRPr="00E30207">
        <w:rPr>
          <w:rFonts w:ascii="Calibri" w:hAnsi="Calibri" w:cs="Calibri"/>
          <w:sz w:val="24"/>
          <w:szCs w:val="24"/>
        </w:rPr>
        <w:t>Changes in client needs, particularly as social programs evolve, legal entitlements are</w:t>
      </w:r>
      <w:r w:rsidR="00CE2AB8" w:rsidRPr="00E30207">
        <w:rPr>
          <w:rFonts w:ascii="Calibri" w:hAnsi="Calibri" w:cs="Calibri"/>
          <w:sz w:val="24"/>
          <w:szCs w:val="24"/>
        </w:rPr>
        <w:t xml:space="preserve"> </w:t>
      </w:r>
      <w:r w:rsidRPr="00E30207">
        <w:rPr>
          <w:rFonts w:ascii="Calibri" w:hAnsi="Calibri" w:cs="Calibri"/>
          <w:sz w:val="24"/>
          <w:szCs w:val="24"/>
        </w:rPr>
        <w:t>modified or eliminated;</w:t>
      </w:r>
      <w:r w:rsidR="00CE2AB8" w:rsidRPr="00E30207">
        <w:rPr>
          <w:rFonts w:ascii="Calibri" w:hAnsi="Calibri" w:cs="Calibri"/>
          <w:sz w:val="24"/>
          <w:szCs w:val="24"/>
        </w:rPr>
        <w:t xml:space="preserve"> </w:t>
      </w:r>
      <w:r w:rsidRPr="00E30207">
        <w:rPr>
          <w:rFonts w:ascii="Calibri" w:hAnsi="Calibri" w:cs="Calibri"/>
          <w:sz w:val="24"/>
          <w:szCs w:val="24"/>
        </w:rPr>
        <w:t>Demographic changes in the client population – for example, the larger number of</w:t>
      </w:r>
      <w:r w:rsidR="00CE2AB8" w:rsidRPr="00E30207">
        <w:rPr>
          <w:rFonts w:ascii="Calibri" w:hAnsi="Calibri" w:cs="Calibri"/>
          <w:sz w:val="24"/>
          <w:szCs w:val="24"/>
        </w:rPr>
        <w:t xml:space="preserve"> </w:t>
      </w:r>
      <w:r w:rsidRPr="00E30207">
        <w:rPr>
          <w:rFonts w:ascii="Calibri" w:hAnsi="Calibri" w:cs="Calibri"/>
          <w:sz w:val="24"/>
          <w:szCs w:val="24"/>
        </w:rPr>
        <w:t>working poor, more clients with limited p</w:t>
      </w:r>
      <w:r w:rsidR="00632856" w:rsidRPr="00E30207">
        <w:rPr>
          <w:rFonts w:ascii="Calibri" w:hAnsi="Calibri" w:cs="Calibri"/>
          <w:sz w:val="24"/>
          <w:szCs w:val="24"/>
        </w:rPr>
        <w:t>roficiency in English,</w:t>
      </w:r>
      <w:r w:rsidRPr="00E30207">
        <w:rPr>
          <w:rFonts w:ascii="Calibri" w:hAnsi="Calibri" w:cs="Calibri"/>
          <w:sz w:val="24"/>
          <w:szCs w:val="24"/>
        </w:rPr>
        <w:t xml:space="preserve"> and so on;90</w:t>
      </w:r>
    </w:p>
    <w:p w:rsidR="00146CF9" w:rsidRPr="00E30207" w:rsidRDefault="00146CF9" w:rsidP="00E30207">
      <w:pPr>
        <w:autoSpaceDE w:val="0"/>
        <w:autoSpaceDN w:val="0"/>
        <w:adjustRightInd w:val="0"/>
        <w:spacing w:after="0" w:line="240" w:lineRule="auto"/>
        <w:jc w:val="both"/>
        <w:rPr>
          <w:rFonts w:ascii="Calibri" w:hAnsi="Calibri" w:cs="Calibri"/>
          <w:sz w:val="24"/>
          <w:szCs w:val="24"/>
        </w:rPr>
      </w:pPr>
      <w:r w:rsidRPr="00E30207">
        <w:rPr>
          <w:rFonts w:ascii="Calibri" w:hAnsi="Calibri" w:cs="Calibri"/>
          <w:sz w:val="24"/>
          <w:szCs w:val="24"/>
        </w:rPr>
        <w:t>Additional barriers to the courts, including “gate keeping doctrines”</w:t>
      </w:r>
      <w:proofErr w:type="gramStart"/>
      <w:r w:rsidRPr="00E30207">
        <w:rPr>
          <w:rFonts w:ascii="Calibri" w:hAnsi="Calibri" w:cs="Calibri"/>
          <w:sz w:val="24"/>
          <w:szCs w:val="24"/>
        </w:rPr>
        <w:t>;91</w:t>
      </w:r>
      <w:proofErr w:type="gramEnd"/>
      <w:r w:rsidR="00CE2AB8" w:rsidRPr="00E30207">
        <w:rPr>
          <w:rFonts w:ascii="Calibri" w:hAnsi="Calibri" w:cs="Calibri"/>
          <w:sz w:val="24"/>
          <w:szCs w:val="24"/>
        </w:rPr>
        <w:t xml:space="preserve"> </w:t>
      </w:r>
      <w:r w:rsidRPr="00E30207">
        <w:rPr>
          <w:rFonts w:ascii="Calibri" w:hAnsi="Calibri" w:cs="Calibri"/>
          <w:sz w:val="24"/>
          <w:szCs w:val="24"/>
        </w:rPr>
        <w:t>The erosion of other protections and procedures which can magnify the need for legal</w:t>
      </w:r>
      <w:r w:rsidR="00CE2AB8" w:rsidRPr="00E30207">
        <w:rPr>
          <w:rFonts w:ascii="Calibri" w:hAnsi="Calibri" w:cs="Calibri"/>
          <w:sz w:val="24"/>
          <w:szCs w:val="24"/>
        </w:rPr>
        <w:t xml:space="preserve"> </w:t>
      </w:r>
      <w:r w:rsidRPr="00E30207">
        <w:rPr>
          <w:rFonts w:ascii="Calibri" w:hAnsi="Calibri" w:cs="Calibri"/>
          <w:sz w:val="24"/>
          <w:szCs w:val="24"/>
        </w:rPr>
        <w:t>aid;92</w:t>
      </w:r>
    </w:p>
    <w:p w:rsidR="00146CF9" w:rsidRPr="00E30207" w:rsidRDefault="00146CF9" w:rsidP="00E30207">
      <w:pPr>
        <w:autoSpaceDE w:val="0"/>
        <w:autoSpaceDN w:val="0"/>
        <w:adjustRightInd w:val="0"/>
        <w:spacing w:after="0" w:line="240" w:lineRule="auto"/>
        <w:jc w:val="both"/>
        <w:rPr>
          <w:rFonts w:ascii="Calibri" w:hAnsi="Calibri" w:cs="Calibri"/>
          <w:sz w:val="24"/>
          <w:szCs w:val="24"/>
        </w:rPr>
      </w:pPr>
      <w:r w:rsidRPr="00E30207">
        <w:rPr>
          <w:rFonts w:ascii="Calibri" w:hAnsi="Calibri" w:cs="Calibri"/>
          <w:sz w:val="24"/>
          <w:szCs w:val="24"/>
        </w:rPr>
        <w:t>B.C.’s LSS has identified the recent downturn in the economy as increasing the need for</w:t>
      </w:r>
      <w:r w:rsidR="00CE2AB8" w:rsidRPr="00E30207">
        <w:rPr>
          <w:rFonts w:ascii="Calibri" w:hAnsi="Calibri" w:cs="Calibri"/>
          <w:sz w:val="24"/>
          <w:szCs w:val="24"/>
        </w:rPr>
        <w:t xml:space="preserve"> </w:t>
      </w:r>
      <w:r w:rsidRPr="00E30207">
        <w:rPr>
          <w:rFonts w:ascii="Calibri" w:hAnsi="Calibri" w:cs="Calibri"/>
          <w:sz w:val="24"/>
          <w:szCs w:val="24"/>
        </w:rPr>
        <w:t>legal aid;93 and</w:t>
      </w:r>
      <w:r w:rsidR="00CE2AB8" w:rsidRPr="00E30207">
        <w:rPr>
          <w:rFonts w:ascii="Calibri" w:hAnsi="Calibri" w:cs="Calibri"/>
          <w:sz w:val="24"/>
          <w:szCs w:val="24"/>
        </w:rPr>
        <w:t xml:space="preserve"> </w:t>
      </w:r>
      <w:r w:rsidRPr="00E30207">
        <w:rPr>
          <w:rFonts w:ascii="Calibri" w:hAnsi="Calibri" w:cs="Calibri"/>
          <w:sz w:val="24"/>
          <w:szCs w:val="24"/>
        </w:rPr>
        <w:t xml:space="preserve">Changes to the justice system including legislative and policy changes, </w:t>
      </w:r>
      <w:r w:rsidR="00CE2AB8" w:rsidRPr="00E30207">
        <w:rPr>
          <w:rFonts w:ascii="Calibri" w:hAnsi="Calibri" w:cs="Calibri"/>
          <w:sz w:val="24"/>
          <w:szCs w:val="24"/>
        </w:rPr>
        <w:t xml:space="preserve">government initiated </w:t>
      </w:r>
      <w:r w:rsidRPr="00E30207">
        <w:rPr>
          <w:rFonts w:ascii="Calibri" w:hAnsi="Calibri" w:cs="Calibri"/>
          <w:sz w:val="24"/>
          <w:szCs w:val="24"/>
        </w:rPr>
        <w:t>projects and court decisions, have a significant impact on the demand for legal</w:t>
      </w:r>
      <w:r w:rsidR="00CE2AB8" w:rsidRPr="00E30207">
        <w:rPr>
          <w:rFonts w:ascii="Calibri" w:hAnsi="Calibri" w:cs="Calibri"/>
          <w:sz w:val="24"/>
          <w:szCs w:val="24"/>
        </w:rPr>
        <w:t xml:space="preserve"> </w:t>
      </w:r>
      <w:r w:rsidRPr="00E30207">
        <w:rPr>
          <w:rFonts w:ascii="Calibri" w:hAnsi="Calibri" w:cs="Calibri"/>
          <w:sz w:val="24"/>
          <w:szCs w:val="24"/>
        </w:rPr>
        <w:t>aid.</w:t>
      </w:r>
    </w:p>
    <w:p w:rsidR="00146CF9" w:rsidRPr="00E30207" w:rsidRDefault="00146CF9" w:rsidP="00E30207">
      <w:pPr>
        <w:jc w:val="both"/>
        <w:outlineLvl w:val="0"/>
        <w:rPr>
          <w:rFonts w:ascii="Calibri" w:eastAsia="Calibri" w:hAnsi="Calibri" w:cs="Calibri"/>
          <w:b/>
          <w:bCs/>
          <w:sz w:val="24"/>
          <w:szCs w:val="24"/>
        </w:rPr>
      </w:pPr>
    </w:p>
    <w:p w:rsidR="00146CF9" w:rsidRPr="00E30207" w:rsidRDefault="00146CF9" w:rsidP="00E30207">
      <w:pPr>
        <w:ind w:left="360"/>
        <w:jc w:val="both"/>
        <w:outlineLvl w:val="0"/>
        <w:rPr>
          <w:rFonts w:ascii="Calibri" w:eastAsia="Calibri" w:hAnsi="Calibri" w:cs="Calibri"/>
          <w:b/>
          <w:bCs/>
          <w:sz w:val="24"/>
          <w:szCs w:val="24"/>
        </w:rPr>
      </w:pPr>
      <w:r w:rsidRPr="00E30207">
        <w:rPr>
          <w:rFonts w:ascii="Calibri" w:eastAsia="Calibri" w:hAnsi="Calibri" w:cs="Calibri"/>
          <w:b/>
          <w:bCs/>
          <w:sz w:val="24"/>
          <w:szCs w:val="24"/>
        </w:rPr>
        <w:t>MAINTAINANCE OF CASE FILES</w:t>
      </w:r>
    </w:p>
    <w:p w:rsidR="00146CF9" w:rsidRPr="00E30207" w:rsidRDefault="00146CF9" w:rsidP="00E30207">
      <w:pPr>
        <w:spacing w:after="0" w:line="240" w:lineRule="auto"/>
        <w:ind w:firstLine="360"/>
        <w:jc w:val="both"/>
        <w:rPr>
          <w:rFonts w:ascii="Calibri" w:eastAsia="Calibri" w:hAnsi="Calibri" w:cs="Calibri"/>
          <w:sz w:val="24"/>
          <w:szCs w:val="24"/>
        </w:rPr>
      </w:pPr>
      <w:r w:rsidRPr="00E30207">
        <w:rPr>
          <w:rFonts w:ascii="Calibri" w:eastAsia="Calibri" w:hAnsi="Calibri" w:cs="Calibri"/>
          <w:sz w:val="24"/>
          <w:szCs w:val="24"/>
        </w:rPr>
        <w:t>Why are case files important?</w:t>
      </w:r>
    </w:p>
    <w:p w:rsidR="00146CF9" w:rsidRPr="00E30207" w:rsidRDefault="00146CF9" w:rsidP="00E30207">
      <w:pPr>
        <w:spacing w:after="0" w:line="240" w:lineRule="auto"/>
        <w:jc w:val="both"/>
        <w:rPr>
          <w:rFonts w:ascii="Calibri" w:eastAsia="Calibri" w:hAnsi="Calibri" w:cs="Calibri"/>
          <w:sz w:val="24"/>
          <w:szCs w:val="24"/>
        </w:rPr>
      </w:pPr>
    </w:p>
    <w:p w:rsidR="00146CF9" w:rsidRPr="00E30207" w:rsidRDefault="00146CF9" w:rsidP="00E30207">
      <w:pPr>
        <w:pStyle w:val="CommentText"/>
        <w:numPr>
          <w:ilvl w:val="0"/>
          <w:numId w:val="11"/>
        </w:numPr>
        <w:spacing w:after="0"/>
        <w:jc w:val="both"/>
        <w:rPr>
          <w:rFonts w:ascii="Calibri" w:hAnsi="Calibri" w:cs="Calibri"/>
          <w:sz w:val="24"/>
          <w:szCs w:val="24"/>
        </w:rPr>
      </w:pPr>
      <w:r w:rsidRPr="00E30207">
        <w:rPr>
          <w:rFonts w:ascii="Calibri" w:hAnsi="Calibri" w:cs="Calibri"/>
          <w:sz w:val="24"/>
          <w:szCs w:val="24"/>
        </w:rPr>
        <w:t>Case Files essential for purposes of oversight and supervision</w:t>
      </w:r>
      <w:r w:rsidR="00632856" w:rsidRPr="00E30207">
        <w:rPr>
          <w:rFonts w:ascii="Calibri" w:hAnsi="Calibri" w:cs="Calibri"/>
          <w:sz w:val="24"/>
          <w:szCs w:val="24"/>
        </w:rPr>
        <w:t>. The coordinator of the legal aid centre/SWLA</w:t>
      </w:r>
      <w:r w:rsidRPr="00E30207">
        <w:rPr>
          <w:rFonts w:ascii="Calibri" w:hAnsi="Calibri" w:cs="Calibri"/>
          <w:sz w:val="24"/>
          <w:szCs w:val="24"/>
        </w:rPr>
        <w:t xml:space="preserve"> needs a proper case management system to be in place in order to supervise or for lawyers to </w:t>
      </w:r>
      <w:r w:rsidR="00CE2AB8" w:rsidRPr="00E30207">
        <w:rPr>
          <w:rFonts w:ascii="Calibri" w:hAnsi="Calibri" w:cs="Calibri"/>
          <w:sz w:val="24"/>
          <w:szCs w:val="24"/>
        </w:rPr>
        <w:t>supervise</w:t>
      </w:r>
      <w:r w:rsidRPr="00E30207">
        <w:rPr>
          <w:rFonts w:ascii="Calibri" w:hAnsi="Calibri" w:cs="Calibri"/>
          <w:sz w:val="24"/>
          <w:szCs w:val="24"/>
        </w:rPr>
        <w:t xml:space="preserve"> their staff/paralegals. </w:t>
      </w:r>
    </w:p>
    <w:p w:rsidR="00146CF9" w:rsidRPr="00E30207" w:rsidRDefault="00146CF9" w:rsidP="00E30207">
      <w:pPr>
        <w:pStyle w:val="CommentText"/>
        <w:numPr>
          <w:ilvl w:val="0"/>
          <w:numId w:val="11"/>
        </w:numPr>
        <w:spacing w:after="0"/>
        <w:jc w:val="both"/>
        <w:rPr>
          <w:rFonts w:ascii="Calibri" w:hAnsi="Calibri" w:cs="Calibri"/>
          <w:sz w:val="24"/>
          <w:szCs w:val="24"/>
        </w:rPr>
      </w:pPr>
      <w:r w:rsidRPr="00E30207">
        <w:rPr>
          <w:rFonts w:ascii="Calibri" w:hAnsi="Calibri" w:cs="Calibri"/>
          <w:sz w:val="24"/>
          <w:szCs w:val="24"/>
        </w:rPr>
        <w:t>Case files are also important to validate that they have in fact represented the clients who they claim.</w:t>
      </w:r>
    </w:p>
    <w:p w:rsidR="00146CF9" w:rsidRPr="00E30207" w:rsidRDefault="00146CF9" w:rsidP="00E30207">
      <w:pPr>
        <w:pStyle w:val="CommentText"/>
        <w:numPr>
          <w:ilvl w:val="0"/>
          <w:numId w:val="11"/>
        </w:numPr>
        <w:spacing w:after="0"/>
        <w:jc w:val="both"/>
        <w:rPr>
          <w:rFonts w:ascii="Calibri" w:hAnsi="Calibri" w:cs="Calibri"/>
          <w:sz w:val="24"/>
          <w:szCs w:val="24"/>
        </w:rPr>
      </w:pPr>
      <w:r w:rsidRPr="00E30207">
        <w:rPr>
          <w:rFonts w:ascii="Calibri" w:eastAsia="Calibri" w:hAnsi="Calibri" w:cs="Calibri"/>
          <w:sz w:val="24"/>
          <w:szCs w:val="24"/>
        </w:rPr>
        <w:t xml:space="preserve">As per MCGs with UNDP, legal aid </w:t>
      </w:r>
      <w:r w:rsidR="00CE2AB8" w:rsidRPr="00E30207">
        <w:rPr>
          <w:rFonts w:ascii="Calibri" w:eastAsia="Calibri" w:hAnsi="Calibri" w:cs="Calibri"/>
          <w:sz w:val="24"/>
          <w:szCs w:val="24"/>
        </w:rPr>
        <w:t>centers</w:t>
      </w:r>
      <w:r w:rsidR="00632856" w:rsidRPr="00E30207">
        <w:rPr>
          <w:rFonts w:ascii="Calibri" w:eastAsia="Calibri" w:hAnsi="Calibri" w:cs="Calibri"/>
          <w:sz w:val="24"/>
          <w:szCs w:val="24"/>
        </w:rPr>
        <w:t xml:space="preserve"> and SWLA</w:t>
      </w:r>
      <w:r w:rsidRPr="00E30207">
        <w:rPr>
          <w:rFonts w:ascii="Calibri" w:eastAsia="Calibri" w:hAnsi="Calibri" w:cs="Calibri"/>
          <w:sz w:val="24"/>
          <w:szCs w:val="24"/>
        </w:rPr>
        <w:t xml:space="preserve"> are obliged to report monthly to UNDP therefore Case files are important for monthly reporting. </w:t>
      </w:r>
    </w:p>
    <w:p w:rsidR="00146CF9" w:rsidRPr="00E30207" w:rsidRDefault="00146CF9" w:rsidP="00E30207">
      <w:pPr>
        <w:numPr>
          <w:ilvl w:val="0"/>
          <w:numId w:val="11"/>
        </w:numPr>
        <w:spacing w:after="0" w:line="240" w:lineRule="auto"/>
        <w:jc w:val="both"/>
        <w:rPr>
          <w:rFonts w:ascii="Calibri" w:hAnsi="Calibri" w:cs="Calibri"/>
          <w:sz w:val="24"/>
          <w:szCs w:val="24"/>
        </w:rPr>
      </w:pPr>
      <w:r w:rsidRPr="00E30207">
        <w:rPr>
          <w:rFonts w:ascii="Calibri" w:eastAsia="Calibri" w:hAnsi="Calibri" w:cs="Calibri"/>
          <w:sz w:val="24"/>
          <w:szCs w:val="24"/>
        </w:rPr>
        <w:t xml:space="preserve">Case files ensure donors are keep up to date with the legal clinics activities. </w:t>
      </w:r>
    </w:p>
    <w:p w:rsidR="00146CF9" w:rsidRPr="00E30207" w:rsidRDefault="00146CF9" w:rsidP="00E30207">
      <w:pPr>
        <w:pStyle w:val="CommentText"/>
        <w:numPr>
          <w:ilvl w:val="0"/>
          <w:numId w:val="11"/>
        </w:numPr>
        <w:spacing w:after="0"/>
        <w:jc w:val="both"/>
        <w:rPr>
          <w:rFonts w:ascii="Calibri" w:hAnsi="Calibri" w:cs="Calibri"/>
          <w:sz w:val="28"/>
          <w:szCs w:val="24"/>
        </w:rPr>
      </w:pPr>
      <w:r w:rsidRPr="00E30207">
        <w:rPr>
          <w:rFonts w:ascii="Calibri" w:eastAsia="Calibri" w:hAnsi="Calibri" w:cs="Calibri"/>
          <w:sz w:val="24"/>
          <w:szCs w:val="24"/>
        </w:rPr>
        <w:t>Ready reference to file documents is invaluable to staff who are working under time pressure. Case files enable a</w:t>
      </w:r>
      <w:r w:rsidRPr="00E30207">
        <w:rPr>
          <w:rFonts w:ascii="Calibri" w:hAnsi="Calibri" w:cs="Calibri"/>
          <w:sz w:val="24"/>
          <w:szCs w:val="24"/>
        </w:rPr>
        <w:t xml:space="preserve"> staff member reviewing a file for the first time/after a period away from the file to follow developments in the case or if the case is being handed over/transferred to another colleague.</w:t>
      </w:r>
      <w:r w:rsidRPr="00E30207">
        <w:rPr>
          <w:rFonts w:ascii="Calibri" w:hAnsi="Calibri" w:cs="Calibri"/>
        </w:rPr>
        <w:t xml:space="preserve"> </w:t>
      </w:r>
      <w:r w:rsidRPr="00E30207">
        <w:rPr>
          <w:rFonts w:ascii="Calibri" w:hAnsi="Calibri" w:cs="Calibri"/>
          <w:sz w:val="24"/>
        </w:rPr>
        <w:t>Files are important as frequently more than one lawyer may have conduct of a file,  if another lawyer picks up a file: you need to bring out the fact that the case file should demonstrate a clear narrative on action taken and decisions made throughout the life of the case: so attendance notes, correspondence, official documents such as arrest warrants, court decisions etc</w:t>
      </w:r>
    </w:p>
    <w:p w:rsidR="00146CF9" w:rsidRPr="00E30207" w:rsidRDefault="00146CF9" w:rsidP="00E30207">
      <w:pPr>
        <w:numPr>
          <w:ilvl w:val="0"/>
          <w:numId w:val="11"/>
        </w:numPr>
        <w:spacing w:after="0" w:line="240" w:lineRule="auto"/>
        <w:jc w:val="both"/>
        <w:rPr>
          <w:rFonts w:ascii="Calibri" w:hAnsi="Calibri" w:cs="Calibri"/>
          <w:sz w:val="24"/>
          <w:szCs w:val="24"/>
        </w:rPr>
      </w:pPr>
      <w:r w:rsidRPr="00E30207">
        <w:rPr>
          <w:rFonts w:ascii="Calibri" w:hAnsi="Calibri" w:cs="Calibri"/>
          <w:sz w:val="24"/>
          <w:szCs w:val="24"/>
        </w:rPr>
        <w:lastRenderedPageBreak/>
        <w:t>Cases file are a useful reference point if another case shows a similar legal issue- one can look up the previous and see what action/strategy was taken</w:t>
      </w:r>
    </w:p>
    <w:p w:rsidR="00146CF9" w:rsidRPr="00E30207" w:rsidRDefault="00146CF9" w:rsidP="00E30207">
      <w:pPr>
        <w:numPr>
          <w:ilvl w:val="0"/>
          <w:numId w:val="11"/>
        </w:numPr>
        <w:spacing w:after="0" w:line="240" w:lineRule="auto"/>
        <w:jc w:val="both"/>
        <w:rPr>
          <w:rFonts w:ascii="Calibri" w:hAnsi="Calibri" w:cs="Calibri"/>
          <w:sz w:val="24"/>
          <w:szCs w:val="24"/>
        </w:rPr>
      </w:pPr>
      <w:r w:rsidRPr="00E30207">
        <w:rPr>
          <w:rFonts w:ascii="Calibri" w:hAnsi="Calibri" w:cs="Calibri"/>
          <w:sz w:val="24"/>
          <w:szCs w:val="24"/>
        </w:rPr>
        <w:t>Consistency in the case file management process assists all involved in providing client service to work together from one file.</w:t>
      </w:r>
    </w:p>
    <w:p w:rsidR="00146CF9" w:rsidRPr="00E30207" w:rsidRDefault="00146CF9" w:rsidP="00E30207">
      <w:pPr>
        <w:tabs>
          <w:tab w:val="left" w:pos="2880"/>
        </w:tabs>
        <w:spacing w:after="0" w:line="240" w:lineRule="auto"/>
        <w:jc w:val="both"/>
        <w:rPr>
          <w:rFonts w:ascii="Calibri" w:hAnsi="Calibri" w:cs="Calibri"/>
          <w:sz w:val="24"/>
          <w:szCs w:val="24"/>
        </w:rPr>
      </w:pPr>
    </w:p>
    <w:p w:rsidR="00146CF9" w:rsidRPr="00E30207" w:rsidRDefault="00146CF9" w:rsidP="00E30207">
      <w:pPr>
        <w:ind w:firstLine="360"/>
        <w:jc w:val="both"/>
        <w:rPr>
          <w:rFonts w:ascii="Calibri" w:eastAsia="Calibri" w:hAnsi="Calibri" w:cs="Calibri"/>
          <w:sz w:val="24"/>
          <w:szCs w:val="24"/>
        </w:rPr>
      </w:pPr>
      <w:r w:rsidRPr="00E30207">
        <w:rPr>
          <w:rFonts w:ascii="Calibri" w:eastAsia="Calibri" w:hAnsi="Calibri" w:cs="Calibri"/>
          <w:b/>
          <w:sz w:val="24"/>
          <w:szCs w:val="24"/>
        </w:rPr>
        <w:t>HOW TO MAINTAIN ACCURATE CASE FILES?</w:t>
      </w:r>
    </w:p>
    <w:p w:rsidR="00146CF9" w:rsidRPr="00E30207" w:rsidRDefault="00D55428" w:rsidP="00E30207">
      <w:pPr>
        <w:ind w:firstLine="360"/>
        <w:jc w:val="both"/>
        <w:rPr>
          <w:rFonts w:ascii="Calibri" w:eastAsia="Calibri" w:hAnsi="Calibri" w:cs="Calibri"/>
          <w:sz w:val="24"/>
          <w:szCs w:val="24"/>
        </w:rPr>
      </w:pPr>
      <w:r w:rsidRPr="00E30207">
        <w:rPr>
          <w:rFonts w:ascii="Calibri" w:eastAsia="Calibri" w:hAnsi="Calibri" w:cs="Calibri"/>
          <w:sz w:val="24"/>
          <w:szCs w:val="24"/>
        </w:rPr>
        <w:t xml:space="preserve">The SWLA </w:t>
      </w:r>
      <w:r w:rsidR="00146CF9" w:rsidRPr="00E30207">
        <w:rPr>
          <w:rFonts w:ascii="Calibri" w:eastAsia="Calibri" w:hAnsi="Calibri" w:cs="Calibri"/>
          <w:sz w:val="24"/>
          <w:szCs w:val="24"/>
        </w:rPr>
        <w:t>shall ensure the accurate maintenance of all cases files through:</w:t>
      </w:r>
    </w:p>
    <w:p w:rsidR="00146CF9" w:rsidRPr="00E30207" w:rsidRDefault="00146CF9" w:rsidP="00E30207">
      <w:pPr>
        <w:numPr>
          <w:ilvl w:val="0"/>
          <w:numId w:val="9"/>
        </w:numPr>
        <w:spacing w:after="0" w:line="240" w:lineRule="auto"/>
        <w:jc w:val="both"/>
        <w:rPr>
          <w:rFonts w:ascii="Calibri" w:eastAsia="Calibri" w:hAnsi="Calibri" w:cs="Calibri"/>
          <w:sz w:val="24"/>
          <w:szCs w:val="24"/>
        </w:rPr>
      </w:pPr>
      <w:r w:rsidRPr="00E30207">
        <w:rPr>
          <w:rFonts w:ascii="Calibri" w:eastAsia="Calibri" w:hAnsi="Calibri" w:cs="Calibri"/>
          <w:sz w:val="24"/>
          <w:szCs w:val="24"/>
        </w:rPr>
        <w:t>Maintaining an office diary in the legal aid office/clinic to record all legal aid lawyers and paralegals location and appointments. This is the individual responsibility of every lawyer/paralegal. Spot checks will be conducted in 2010 to see that a diary is maintained;</w:t>
      </w:r>
    </w:p>
    <w:p w:rsidR="00146CF9" w:rsidRPr="00E30207" w:rsidRDefault="00146CF9" w:rsidP="00E30207">
      <w:pPr>
        <w:numPr>
          <w:ilvl w:val="0"/>
          <w:numId w:val="9"/>
        </w:numPr>
        <w:spacing w:after="0" w:line="240" w:lineRule="auto"/>
        <w:jc w:val="both"/>
        <w:rPr>
          <w:rFonts w:ascii="Calibri" w:eastAsia="Calibri" w:hAnsi="Calibri" w:cs="Calibri"/>
          <w:sz w:val="24"/>
          <w:szCs w:val="24"/>
        </w:rPr>
      </w:pPr>
      <w:r w:rsidRPr="00E30207">
        <w:rPr>
          <w:rFonts w:ascii="Calibri" w:eastAsia="Calibri" w:hAnsi="Calibri" w:cs="Calibri"/>
          <w:sz w:val="24"/>
          <w:szCs w:val="24"/>
        </w:rPr>
        <w:t>Recording any new appointments promptly;</w:t>
      </w:r>
    </w:p>
    <w:p w:rsidR="00146CF9" w:rsidRPr="00E30207" w:rsidRDefault="00D55428" w:rsidP="00E30207">
      <w:pPr>
        <w:numPr>
          <w:ilvl w:val="0"/>
          <w:numId w:val="9"/>
        </w:numPr>
        <w:spacing w:after="0" w:line="240" w:lineRule="auto"/>
        <w:jc w:val="both"/>
        <w:rPr>
          <w:rFonts w:ascii="Calibri" w:eastAsia="Calibri" w:hAnsi="Calibri" w:cs="Calibri"/>
          <w:sz w:val="24"/>
          <w:szCs w:val="24"/>
        </w:rPr>
      </w:pPr>
      <w:r w:rsidRPr="00E30207">
        <w:rPr>
          <w:rFonts w:ascii="Calibri" w:eastAsia="Calibri" w:hAnsi="Calibri" w:cs="Calibri"/>
          <w:sz w:val="24"/>
          <w:szCs w:val="24"/>
        </w:rPr>
        <w:t>Developing</w:t>
      </w:r>
      <w:r w:rsidR="00146CF9" w:rsidRPr="00E30207">
        <w:rPr>
          <w:rFonts w:ascii="Calibri" w:hAnsi="Calibri" w:cs="Calibri"/>
          <w:sz w:val="24"/>
          <w:szCs w:val="24"/>
        </w:rPr>
        <w:t xml:space="preserve"> </w:t>
      </w:r>
      <w:r w:rsidR="00146CF9" w:rsidRPr="00E30207">
        <w:rPr>
          <w:rFonts w:ascii="Calibri" w:eastAsia="Calibri" w:hAnsi="Calibri" w:cs="Calibri"/>
          <w:b/>
          <w:sz w:val="24"/>
          <w:szCs w:val="24"/>
        </w:rPr>
        <w:t>a central database</w:t>
      </w:r>
      <w:r w:rsidR="00146CF9" w:rsidRPr="00E30207">
        <w:rPr>
          <w:rFonts w:ascii="Calibri" w:eastAsia="Calibri" w:hAnsi="Calibri" w:cs="Calibri"/>
          <w:sz w:val="24"/>
          <w:szCs w:val="24"/>
        </w:rPr>
        <w:t xml:space="preserve"> for entering all case information received from the lawyers and paralegal coordinators; </w:t>
      </w:r>
    </w:p>
    <w:p w:rsidR="00146CF9" w:rsidRPr="00E30207" w:rsidRDefault="00146CF9" w:rsidP="00E30207">
      <w:pPr>
        <w:numPr>
          <w:ilvl w:val="0"/>
          <w:numId w:val="9"/>
        </w:numPr>
        <w:spacing w:after="0" w:line="240" w:lineRule="auto"/>
        <w:jc w:val="both"/>
        <w:rPr>
          <w:rFonts w:ascii="Calibri" w:eastAsia="Calibri" w:hAnsi="Calibri" w:cs="Calibri"/>
          <w:sz w:val="24"/>
          <w:szCs w:val="24"/>
        </w:rPr>
      </w:pPr>
      <w:r w:rsidRPr="00E30207">
        <w:rPr>
          <w:rFonts w:ascii="Calibri" w:eastAsia="Calibri" w:hAnsi="Calibri" w:cs="Calibri"/>
          <w:sz w:val="24"/>
          <w:szCs w:val="24"/>
        </w:rPr>
        <w:t xml:space="preserve">Each lawyer will maintain their own </w:t>
      </w:r>
      <w:r w:rsidRPr="00E30207">
        <w:rPr>
          <w:rFonts w:ascii="Calibri" w:eastAsia="Calibri" w:hAnsi="Calibri" w:cs="Calibri"/>
          <w:b/>
          <w:sz w:val="24"/>
          <w:szCs w:val="24"/>
        </w:rPr>
        <w:t>case databases</w:t>
      </w:r>
      <w:r w:rsidRPr="00E30207">
        <w:rPr>
          <w:rFonts w:ascii="Calibri" w:eastAsia="Calibri" w:hAnsi="Calibri" w:cs="Calibri"/>
          <w:sz w:val="24"/>
          <w:szCs w:val="24"/>
        </w:rPr>
        <w:t xml:space="preserve"> which will be submitted to the Admini</w:t>
      </w:r>
      <w:r w:rsidRPr="00E30207">
        <w:rPr>
          <w:rFonts w:ascii="Calibri" w:hAnsi="Calibri" w:cs="Calibri"/>
          <w:sz w:val="24"/>
          <w:szCs w:val="24"/>
        </w:rPr>
        <w:t>stra</w:t>
      </w:r>
      <w:r w:rsidRPr="00E30207">
        <w:rPr>
          <w:rFonts w:ascii="Calibri" w:eastAsia="Calibri" w:hAnsi="Calibri" w:cs="Calibri"/>
          <w:sz w:val="24"/>
          <w:szCs w:val="24"/>
        </w:rPr>
        <w:t xml:space="preserve">tor for inclusion </w:t>
      </w:r>
      <w:r w:rsidRPr="00E30207">
        <w:rPr>
          <w:rFonts w:ascii="Calibri" w:hAnsi="Calibri" w:cs="Calibri"/>
          <w:sz w:val="24"/>
          <w:szCs w:val="24"/>
        </w:rPr>
        <w:t>in the</w:t>
      </w:r>
      <w:r w:rsidRPr="00E30207">
        <w:rPr>
          <w:rFonts w:ascii="Calibri" w:eastAsia="Calibri" w:hAnsi="Calibri" w:cs="Calibri"/>
          <w:sz w:val="24"/>
          <w:szCs w:val="24"/>
        </w:rPr>
        <w:t xml:space="preserve"> central database each month;</w:t>
      </w:r>
    </w:p>
    <w:p w:rsidR="00146CF9" w:rsidRPr="00E30207" w:rsidRDefault="00146CF9" w:rsidP="00E30207">
      <w:pPr>
        <w:numPr>
          <w:ilvl w:val="0"/>
          <w:numId w:val="9"/>
        </w:numPr>
        <w:spacing w:after="0" w:line="240" w:lineRule="auto"/>
        <w:jc w:val="both"/>
        <w:rPr>
          <w:rFonts w:ascii="Calibri" w:eastAsia="Calibri" w:hAnsi="Calibri" w:cs="Calibri"/>
          <w:sz w:val="24"/>
          <w:szCs w:val="24"/>
        </w:rPr>
      </w:pPr>
      <w:r w:rsidRPr="00E30207">
        <w:rPr>
          <w:rFonts w:ascii="Calibri" w:eastAsia="Calibri" w:hAnsi="Calibri" w:cs="Calibri"/>
          <w:sz w:val="24"/>
          <w:szCs w:val="24"/>
        </w:rPr>
        <w:t xml:space="preserve">In the case of paralegals, they should maintain an </w:t>
      </w:r>
      <w:r w:rsidRPr="00E30207">
        <w:rPr>
          <w:rFonts w:ascii="Calibri" w:eastAsia="Calibri" w:hAnsi="Calibri" w:cs="Calibri"/>
          <w:b/>
          <w:sz w:val="24"/>
          <w:szCs w:val="24"/>
        </w:rPr>
        <w:t>accurate and comp</w:t>
      </w:r>
      <w:r w:rsidRPr="00E30207">
        <w:rPr>
          <w:rFonts w:ascii="Calibri" w:hAnsi="Calibri" w:cs="Calibri"/>
          <w:b/>
          <w:sz w:val="24"/>
          <w:szCs w:val="24"/>
        </w:rPr>
        <w:t>l</w:t>
      </w:r>
      <w:r w:rsidRPr="00E30207">
        <w:rPr>
          <w:rFonts w:ascii="Calibri" w:eastAsia="Calibri" w:hAnsi="Calibri" w:cs="Calibri"/>
          <w:b/>
          <w:sz w:val="24"/>
          <w:szCs w:val="24"/>
        </w:rPr>
        <w:t>ete paralegal case database</w:t>
      </w:r>
      <w:r w:rsidRPr="00E30207">
        <w:rPr>
          <w:rFonts w:ascii="Calibri" w:eastAsia="Calibri" w:hAnsi="Calibri" w:cs="Calibri"/>
          <w:sz w:val="24"/>
          <w:szCs w:val="24"/>
        </w:rPr>
        <w:t xml:space="preserve"> which will be managed by the paralegal coordinators and submitted </w:t>
      </w:r>
      <w:r w:rsidRPr="00E30207">
        <w:rPr>
          <w:rFonts w:ascii="Calibri" w:hAnsi="Calibri" w:cs="Calibri"/>
          <w:sz w:val="24"/>
          <w:szCs w:val="24"/>
        </w:rPr>
        <w:t>to the Administrator</w:t>
      </w:r>
      <w:r w:rsidRPr="00E30207">
        <w:rPr>
          <w:rFonts w:ascii="Calibri" w:eastAsia="Calibri" w:hAnsi="Calibri" w:cs="Calibri"/>
          <w:sz w:val="24"/>
          <w:szCs w:val="24"/>
        </w:rPr>
        <w:t xml:space="preserve"> each month;</w:t>
      </w:r>
    </w:p>
    <w:p w:rsidR="00146CF9" w:rsidRPr="00E30207" w:rsidRDefault="00146CF9" w:rsidP="00E30207">
      <w:pPr>
        <w:numPr>
          <w:ilvl w:val="0"/>
          <w:numId w:val="9"/>
        </w:numPr>
        <w:spacing w:after="0" w:line="240" w:lineRule="auto"/>
        <w:jc w:val="both"/>
        <w:rPr>
          <w:rFonts w:ascii="Calibri" w:eastAsia="Calibri" w:hAnsi="Calibri" w:cs="Calibri"/>
          <w:sz w:val="24"/>
          <w:szCs w:val="24"/>
        </w:rPr>
      </w:pPr>
      <w:r w:rsidRPr="00E30207">
        <w:rPr>
          <w:rFonts w:ascii="Calibri" w:eastAsia="Calibri" w:hAnsi="Calibri" w:cs="Calibri"/>
          <w:sz w:val="24"/>
          <w:szCs w:val="24"/>
        </w:rPr>
        <w:t>The Administrator shall maintain a prison and police station visit schedule for recording the date of prison visits undertaken in each location, actions taken by the lawyers during each visit, the number and types of cases accepted by the lawyer on each visit. This also applies to outreach visits, visits to IDP camps etc.</w:t>
      </w:r>
    </w:p>
    <w:p w:rsidR="00146CF9" w:rsidRPr="00E30207" w:rsidRDefault="00146CF9" w:rsidP="00E30207">
      <w:pPr>
        <w:spacing w:after="0" w:line="240" w:lineRule="auto"/>
        <w:ind w:right="-270"/>
        <w:jc w:val="both"/>
        <w:rPr>
          <w:rFonts w:ascii="Calibri" w:hAnsi="Calibri" w:cs="Calibri"/>
          <w:sz w:val="24"/>
          <w:szCs w:val="24"/>
        </w:rPr>
      </w:pPr>
    </w:p>
    <w:p w:rsidR="00146CF9" w:rsidRPr="00E30207" w:rsidRDefault="00146CF9" w:rsidP="00E30207">
      <w:pPr>
        <w:numPr>
          <w:ilvl w:val="1"/>
          <w:numId w:val="10"/>
        </w:numPr>
        <w:spacing w:after="0" w:line="240" w:lineRule="auto"/>
        <w:jc w:val="both"/>
        <w:rPr>
          <w:rFonts w:ascii="Calibri" w:hAnsi="Calibri" w:cs="Calibri"/>
          <w:sz w:val="24"/>
          <w:szCs w:val="24"/>
        </w:rPr>
      </w:pPr>
      <w:r w:rsidRPr="00E30207">
        <w:rPr>
          <w:rFonts w:ascii="Calibri" w:hAnsi="Calibri" w:cs="Calibri"/>
          <w:sz w:val="24"/>
          <w:szCs w:val="24"/>
        </w:rPr>
        <w:t>Undertaking legal cases and providing legal assistance and representation;</w:t>
      </w:r>
    </w:p>
    <w:p w:rsidR="00146CF9" w:rsidRPr="00E30207" w:rsidRDefault="00146CF9" w:rsidP="00E30207">
      <w:pPr>
        <w:numPr>
          <w:ilvl w:val="1"/>
          <w:numId w:val="10"/>
        </w:numPr>
        <w:spacing w:after="0" w:line="240" w:lineRule="auto"/>
        <w:jc w:val="both"/>
        <w:rPr>
          <w:rFonts w:ascii="Calibri" w:hAnsi="Calibri" w:cs="Calibri"/>
          <w:sz w:val="24"/>
          <w:szCs w:val="24"/>
        </w:rPr>
      </w:pPr>
      <w:r w:rsidRPr="00E30207">
        <w:rPr>
          <w:rFonts w:ascii="Calibri" w:hAnsi="Calibri" w:cs="Calibri"/>
          <w:sz w:val="24"/>
          <w:szCs w:val="24"/>
        </w:rPr>
        <w:t xml:space="preserve">Assigning cases to specific Units; </w:t>
      </w:r>
    </w:p>
    <w:p w:rsidR="00146CF9" w:rsidRPr="00E30207" w:rsidRDefault="00146CF9" w:rsidP="00E30207">
      <w:pPr>
        <w:numPr>
          <w:ilvl w:val="1"/>
          <w:numId w:val="10"/>
        </w:numPr>
        <w:spacing w:after="0" w:line="240" w:lineRule="auto"/>
        <w:jc w:val="both"/>
        <w:rPr>
          <w:rFonts w:ascii="Calibri" w:hAnsi="Calibri" w:cs="Calibri"/>
          <w:sz w:val="24"/>
          <w:szCs w:val="24"/>
        </w:rPr>
      </w:pPr>
      <w:r w:rsidRPr="00E30207">
        <w:rPr>
          <w:rFonts w:ascii="Calibri" w:hAnsi="Calibri" w:cs="Calibri"/>
          <w:sz w:val="24"/>
          <w:szCs w:val="24"/>
        </w:rPr>
        <w:t>Monitoring case loads and ensuring each lawyer takes on a minimum prescribed number of cases per month;</w:t>
      </w:r>
    </w:p>
    <w:p w:rsidR="00146CF9" w:rsidRPr="00E30207" w:rsidRDefault="00146CF9" w:rsidP="00E30207">
      <w:pPr>
        <w:numPr>
          <w:ilvl w:val="1"/>
          <w:numId w:val="10"/>
        </w:numPr>
        <w:spacing w:after="0" w:line="240" w:lineRule="auto"/>
        <w:jc w:val="both"/>
        <w:rPr>
          <w:rFonts w:ascii="Calibri" w:hAnsi="Calibri" w:cs="Calibri"/>
          <w:sz w:val="24"/>
          <w:szCs w:val="24"/>
        </w:rPr>
      </w:pPr>
      <w:r w:rsidRPr="00E30207">
        <w:rPr>
          <w:rFonts w:ascii="Calibri" w:hAnsi="Calibri" w:cs="Calibri"/>
          <w:sz w:val="24"/>
          <w:szCs w:val="24"/>
        </w:rPr>
        <w:t xml:space="preserve">Overall technical and administrative supervision of cases; </w:t>
      </w:r>
    </w:p>
    <w:p w:rsidR="00146CF9" w:rsidRPr="00E30207" w:rsidRDefault="00F21054" w:rsidP="00E30207">
      <w:pPr>
        <w:numPr>
          <w:ilvl w:val="1"/>
          <w:numId w:val="10"/>
        </w:numPr>
        <w:spacing w:after="0" w:line="240" w:lineRule="auto"/>
        <w:jc w:val="both"/>
        <w:rPr>
          <w:rFonts w:ascii="Calibri" w:hAnsi="Calibri" w:cs="Calibri"/>
          <w:sz w:val="24"/>
          <w:szCs w:val="24"/>
        </w:rPr>
      </w:pPr>
      <w:r w:rsidRPr="00E30207">
        <w:rPr>
          <w:rFonts w:ascii="Calibri" w:hAnsi="Calibri" w:cs="Calibri"/>
          <w:sz w:val="24"/>
          <w:szCs w:val="24"/>
        </w:rPr>
        <w:t>Organizing</w:t>
      </w:r>
      <w:r w:rsidR="00D55428" w:rsidRPr="00E30207">
        <w:rPr>
          <w:rFonts w:ascii="Calibri" w:hAnsi="Calibri" w:cs="Calibri"/>
          <w:sz w:val="24"/>
          <w:szCs w:val="24"/>
        </w:rPr>
        <w:t xml:space="preserve"> weekly case meeting</w:t>
      </w:r>
      <w:r w:rsidR="00146CF9" w:rsidRPr="00E30207">
        <w:rPr>
          <w:rFonts w:ascii="Calibri" w:hAnsi="Calibri" w:cs="Calibri"/>
          <w:sz w:val="24"/>
          <w:szCs w:val="24"/>
        </w:rPr>
        <w:t xml:space="preserve"> where </w:t>
      </w:r>
      <w:r w:rsidR="00D55428" w:rsidRPr="00E30207">
        <w:rPr>
          <w:rFonts w:ascii="Calibri" w:hAnsi="Calibri" w:cs="Calibri"/>
          <w:sz w:val="24"/>
          <w:szCs w:val="24"/>
        </w:rPr>
        <w:t>coordinator</w:t>
      </w:r>
      <w:r w:rsidR="00146CF9" w:rsidRPr="00E30207">
        <w:rPr>
          <w:rFonts w:ascii="Calibri" w:hAnsi="Calibri" w:cs="Calibri"/>
          <w:sz w:val="24"/>
          <w:szCs w:val="24"/>
        </w:rPr>
        <w:t xml:space="preserve"> discuss cases at hand;</w:t>
      </w:r>
    </w:p>
    <w:p w:rsidR="00146CF9" w:rsidRPr="00E30207" w:rsidRDefault="00146CF9" w:rsidP="00E30207">
      <w:pPr>
        <w:numPr>
          <w:ilvl w:val="1"/>
          <w:numId w:val="10"/>
        </w:numPr>
        <w:spacing w:after="0" w:line="240" w:lineRule="auto"/>
        <w:jc w:val="both"/>
        <w:rPr>
          <w:rFonts w:ascii="Calibri" w:hAnsi="Calibri" w:cs="Calibri"/>
          <w:sz w:val="24"/>
          <w:szCs w:val="24"/>
        </w:rPr>
      </w:pPr>
      <w:r w:rsidRPr="00E30207">
        <w:rPr>
          <w:rFonts w:ascii="Calibri" w:hAnsi="Calibri" w:cs="Calibri"/>
          <w:sz w:val="24"/>
          <w:szCs w:val="24"/>
        </w:rPr>
        <w:t>Maintaining and developing the case register database in English. The database will include, but is not limited to, the details of the cases, court, type of cases, action taken and outcome;</w:t>
      </w:r>
    </w:p>
    <w:p w:rsidR="00146CF9" w:rsidRPr="00E30207" w:rsidRDefault="00D55428" w:rsidP="00E30207">
      <w:pPr>
        <w:numPr>
          <w:ilvl w:val="1"/>
          <w:numId w:val="10"/>
        </w:numPr>
        <w:spacing w:after="0" w:line="240" w:lineRule="auto"/>
        <w:jc w:val="both"/>
        <w:rPr>
          <w:rFonts w:ascii="Calibri" w:hAnsi="Calibri" w:cs="Calibri"/>
          <w:sz w:val="24"/>
          <w:szCs w:val="24"/>
        </w:rPr>
      </w:pPr>
      <w:r w:rsidRPr="00E30207">
        <w:rPr>
          <w:rFonts w:ascii="Calibri" w:hAnsi="Calibri" w:cs="Calibri"/>
          <w:sz w:val="24"/>
          <w:szCs w:val="24"/>
        </w:rPr>
        <w:t>Ensuring senior lawyer Instructor to</w:t>
      </w:r>
      <w:r w:rsidR="00146CF9" w:rsidRPr="00E30207">
        <w:rPr>
          <w:rFonts w:ascii="Calibri" w:hAnsi="Calibri" w:cs="Calibri"/>
          <w:sz w:val="24"/>
          <w:szCs w:val="24"/>
        </w:rPr>
        <w:t xml:space="preserve"> submit monthly case reports, reviewing these reports and submitting them to UNDP;</w:t>
      </w:r>
    </w:p>
    <w:p w:rsidR="00146CF9" w:rsidRPr="00E30207" w:rsidRDefault="00146CF9" w:rsidP="00E30207">
      <w:pPr>
        <w:numPr>
          <w:ilvl w:val="1"/>
          <w:numId w:val="10"/>
        </w:numPr>
        <w:spacing w:after="0" w:line="240" w:lineRule="auto"/>
        <w:jc w:val="both"/>
        <w:rPr>
          <w:rFonts w:ascii="Calibri" w:hAnsi="Calibri" w:cs="Calibri"/>
          <w:sz w:val="24"/>
          <w:szCs w:val="24"/>
        </w:rPr>
      </w:pPr>
      <w:r w:rsidRPr="00E30207">
        <w:rPr>
          <w:rFonts w:ascii="Calibri" w:hAnsi="Calibri" w:cs="Calibri"/>
          <w:sz w:val="24"/>
          <w:szCs w:val="24"/>
        </w:rPr>
        <w:t>Supervising updates of the Handbook as required;</w:t>
      </w:r>
    </w:p>
    <w:p w:rsidR="00146CF9" w:rsidRPr="00E30207" w:rsidRDefault="00146CF9" w:rsidP="00E30207">
      <w:pPr>
        <w:numPr>
          <w:ilvl w:val="1"/>
          <w:numId w:val="10"/>
        </w:numPr>
        <w:spacing w:after="0" w:line="240" w:lineRule="auto"/>
        <w:jc w:val="both"/>
        <w:rPr>
          <w:rFonts w:ascii="Calibri" w:hAnsi="Calibri" w:cs="Calibri"/>
          <w:sz w:val="24"/>
          <w:szCs w:val="24"/>
        </w:rPr>
      </w:pPr>
      <w:r w:rsidRPr="00E30207">
        <w:rPr>
          <w:rFonts w:ascii="Calibri" w:hAnsi="Calibri" w:cs="Calibri"/>
          <w:sz w:val="24"/>
          <w:szCs w:val="24"/>
        </w:rPr>
        <w:t>Submitting a monthly report in Engli</w:t>
      </w:r>
      <w:r w:rsidR="00D55428" w:rsidRPr="00E30207">
        <w:rPr>
          <w:rFonts w:ascii="Calibri" w:hAnsi="Calibri" w:cs="Calibri"/>
          <w:sz w:val="24"/>
          <w:szCs w:val="24"/>
        </w:rPr>
        <w:t>sh to UNDP on the SWLA</w:t>
      </w:r>
      <w:r w:rsidRPr="00E30207">
        <w:rPr>
          <w:rFonts w:ascii="Calibri" w:hAnsi="Calibri" w:cs="Calibri"/>
          <w:sz w:val="24"/>
          <w:szCs w:val="24"/>
        </w:rPr>
        <w:t xml:space="preserve"> caseload and legal operations.</w:t>
      </w:r>
    </w:p>
    <w:p w:rsidR="00146CF9" w:rsidRPr="00E30207" w:rsidRDefault="00146CF9" w:rsidP="00E30207">
      <w:pPr>
        <w:jc w:val="both"/>
        <w:rPr>
          <w:rFonts w:ascii="Calibri" w:hAnsi="Calibri" w:cs="Calibri"/>
          <w:sz w:val="24"/>
          <w:szCs w:val="24"/>
        </w:rPr>
      </w:pPr>
    </w:p>
    <w:p w:rsidR="00696E7D" w:rsidRPr="00E30207" w:rsidRDefault="00696E7D" w:rsidP="00E30207">
      <w:pPr>
        <w:jc w:val="both"/>
        <w:rPr>
          <w:rFonts w:ascii="Calibri" w:hAnsi="Calibri" w:cs="Calibri"/>
          <w:sz w:val="24"/>
          <w:szCs w:val="24"/>
        </w:rPr>
      </w:pPr>
    </w:p>
    <w:sectPr w:rsidR="00696E7D" w:rsidRPr="00E30207" w:rsidSect="003909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Compac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63B9"/>
    <w:multiLevelType w:val="hybridMultilevel"/>
    <w:tmpl w:val="DD72F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133BE"/>
    <w:multiLevelType w:val="hybridMultilevel"/>
    <w:tmpl w:val="B3EE24C2"/>
    <w:lvl w:ilvl="0" w:tplc="4972F6C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79D4674"/>
    <w:multiLevelType w:val="multilevel"/>
    <w:tmpl w:val="AEDA625E"/>
    <w:lvl w:ilvl="0">
      <w:start w:val="1"/>
      <w:numFmt w:val="decimal"/>
      <w:lvlText w:val="%1."/>
      <w:lvlJc w:val="left"/>
      <w:pPr>
        <w:ind w:left="1440" w:hanging="360"/>
      </w:pPr>
      <w:rPr>
        <w:rFonts w:hint="default"/>
      </w:rPr>
    </w:lvl>
    <w:lvl w:ilvl="1">
      <w:start w:val="1"/>
      <w:numFmt w:val="decimal"/>
      <w:isLgl/>
      <w:lvlText w:val="%1.%2"/>
      <w:lvlJc w:val="left"/>
      <w:pPr>
        <w:ind w:left="1860" w:hanging="780"/>
      </w:pPr>
      <w:rPr>
        <w:rFonts w:hint="default"/>
      </w:rPr>
    </w:lvl>
    <w:lvl w:ilvl="2">
      <w:start w:val="1"/>
      <w:numFmt w:val="decimal"/>
      <w:isLgl/>
      <w:lvlText w:val="%1.%2.%3"/>
      <w:lvlJc w:val="left"/>
      <w:pPr>
        <w:ind w:left="1860" w:hanging="7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3">
    <w:nsid w:val="0A6907A6"/>
    <w:multiLevelType w:val="hybridMultilevel"/>
    <w:tmpl w:val="22D6C304"/>
    <w:lvl w:ilvl="0" w:tplc="516067BC">
      <w:start w:val="1"/>
      <w:numFmt w:val="upperRoman"/>
      <w:lvlText w:val="%1."/>
      <w:lvlJc w:val="right"/>
      <w:pPr>
        <w:ind w:left="144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ED5F86"/>
    <w:multiLevelType w:val="hybridMultilevel"/>
    <w:tmpl w:val="C7AA64F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B4D5424"/>
    <w:multiLevelType w:val="hybridMultilevel"/>
    <w:tmpl w:val="65087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636E28"/>
    <w:multiLevelType w:val="hybridMultilevel"/>
    <w:tmpl w:val="A7A85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3C7BC0"/>
    <w:multiLevelType w:val="hybridMultilevel"/>
    <w:tmpl w:val="7098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4434D8"/>
    <w:multiLevelType w:val="hybridMultilevel"/>
    <w:tmpl w:val="EDF2DF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D5E59E2"/>
    <w:multiLevelType w:val="hybridMultilevel"/>
    <w:tmpl w:val="E4D67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2A3B2F"/>
    <w:multiLevelType w:val="hybridMultilevel"/>
    <w:tmpl w:val="5FE2C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5F421D"/>
    <w:multiLevelType w:val="hybridMultilevel"/>
    <w:tmpl w:val="9CE2F99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12E160F"/>
    <w:multiLevelType w:val="hybridMultilevel"/>
    <w:tmpl w:val="4C3046D2"/>
    <w:lvl w:ilvl="0" w:tplc="66C402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066490"/>
    <w:multiLevelType w:val="hybridMultilevel"/>
    <w:tmpl w:val="22B27530"/>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53CC6E9C"/>
    <w:multiLevelType w:val="hybridMultilevel"/>
    <w:tmpl w:val="2960A75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nsid w:val="581F64F4"/>
    <w:multiLevelType w:val="hybridMultilevel"/>
    <w:tmpl w:val="52667E8A"/>
    <w:lvl w:ilvl="0" w:tplc="710C5592">
      <w:numFmt w:val="bullet"/>
      <w:lvlText w:val="-"/>
      <w:lvlJc w:val="left"/>
      <w:pPr>
        <w:ind w:left="36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4C2B61"/>
    <w:multiLevelType w:val="hybridMultilevel"/>
    <w:tmpl w:val="C20A9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904F25"/>
    <w:multiLevelType w:val="hybridMultilevel"/>
    <w:tmpl w:val="E8A23708"/>
    <w:lvl w:ilvl="0" w:tplc="0409000D">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5E6E6119"/>
    <w:multiLevelType w:val="hybridMultilevel"/>
    <w:tmpl w:val="975E9A9C"/>
    <w:lvl w:ilvl="0" w:tplc="04090017">
      <w:start w:val="1"/>
      <w:numFmt w:val="lowerLetter"/>
      <w:lvlText w:val="%1)"/>
      <w:lvlJc w:val="left"/>
      <w:pPr>
        <w:ind w:left="1260" w:hanging="360"/>
      </w:pPr>
      <w:rPr>
        <w:rFont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64973CF6"/>
    <w:multiLevelType w:val="hybridMultilevel"/>
    <w:tmpl w:val="E8F82B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69AF1CD3"/>
    <w:multiLevelType w:val="hybridMultilevel"/>
    <w:tmpl w:val="E7F07A44"/>
    <w:lvl w:ilvl="0" w:tplc="04090017">
      <w:start w:val="1"/>
      <w:numFmt w:val="lowerLetter"/>
      <w:lvlText w:val="%1)"/>
      <w:lvlJc w:val="left"/>
      <w:pPr>
        <w:ind w:left="1260" w:hanging="360"/>
      </w:pPr>
      <w:rPr>
        <w:rFont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nsid w:val="6E993484"/>
    <w:multiLevelType w:val="hybridMultilevel"/>
    <w:tmpl w:val="CD62B97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nsid w:val="722676D4"/>
    <w:multiLevelType w:val="hybridMultilevel"/>
    <w:tmpl w:val="00AAEAF0"/>
    <w:lvl w:ilvl="0" w:tplc="9108711A">
      <w:start w:val="1"/>
      <w:numFmt w:val="upperRoman"/>
      <w:lvlText w:val="%1."/>
      <w:lvlJc w:val="righ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52224A"/>
    <w:multiLevelType w:val="hybridMultilevel"/>
    <w:tmpl w:val="47003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1A55A4"/>
    <w:multiLevelType w:val="hybridMultilevel"/>
    <w:tmpl w:val="5EAC898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C7726C1"/>
    <w:multiLevelType w:val="multilevel"/>
    <w:tmpl w:val="329A89C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12"/>
  </w:num>
  <w:num w:numId="2">
    <w:abstractNumId w:val="1"/>
  </w:num>
  <w:num w:numId="3">
    <w:abstractNumId w:val="2"/>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8"/>
  </w:num>
  <w:num w:numId="7">
    <w:abstractNumId w:val="20"/>
  </w:num>
  <w:num w:numId="8">
    <w:abstractNumId w:val="22"/>
  </w:num>
  <w:num w:numId="9">
    <w:abstractNumId w:val="4"/>
  </w:num>
  <w:num w:numId="10">
    <w:abstractNumId w:val="11"/>
  </w:num>
  <w:num w:numId="11">
    <w:abstractNumId w:val="3"/>
  </w:num>
  <w:num w:numId="12">
    <w:abstractNumId w:val="25"/>
  </w:num>
  <w:num w:numId="13">
    <w:abstractNumId w:val="17"/>
  </w:num>
  <w:num w:numId="14">
    <w:abstractNumId w:val="23"/>
  </w:num>
  <w:num w:numId="15">
    <w:abstractNumId w:val="6"/>
  </w:num>
  <w:num w:numId="16">
    <w:abstractNumId w:val="7"/>
  </w:num>
  <w:num w:numId="17">
    <w:abstractNumId w:val="21"/>
  </w:num>
  <w:num w:numId="18">
    <w:abstractNumId w:val="0"/>
  </w:num>
  <w:num w:numId="19">
    <w:abstractNumId w:val="24"/>
  </w:num>
  <w:num w:numId="20">
    <w:abstractNumId w:val="13"/>
  </w:num>
  <w:num w:numId="21">
    <w:abstractNumId w:val="19"/>
  </w:num>
  <w:num w:numId="22">
    <w:abstractNumId w:val="9"/>
  </w:num>
  <w:num w:numId="23">
    <w:abstractNumId w:val="16"/>
  </w:num>
  <w:num w:numId="24">
    <w:abstractNumId w:val="5"/>
  </w:num>
  <w:num w:numId="25">
    <w:abstractNumId w:val="10"/>
  </w:num>
  <w:num w:numId="26">
    <w:abstractNumId w:val="8"/>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B127C"/>
    <w:rsid w:val="00007A27"/>
    <w:rsid w:val="0001180D"/>
    <w:rsid w:val="000152E8"/>
    <w:rsid w:val="00016764"/>
    <w:rsid w:val="000A5877"/>
    <w:rsid w:val="000C48CA"/>
    <w:rsid w:val="000C7B85"/>
    <w:rsid w:val="00133D53"/>
    <w:rsid w:val="00146CF9"/>
    <w:rsid w:val="00147EBE"/>
    <w:rsid w:val="0015236B"/>
    <w:rsid w:val="001605DD"/>
    <w:rsid w:val="0018353C"/>
    <w:rsid w:val="001D2C9D"/>
    <w:rsid w:val="00211196"/>
    <w:rsid w:val="002B127C"/>
    <w:rsid w:val="002E160C"/>
    <w:rsid w:val="002F4834"/>
    <w:rsid w:val="00317B2C"/>
    <w:rsid w:val="00351A3F"/>
    <w:rsid w:val="003903B3"/>
    <w:rsid w:val="003909E8"/>
    <w:rsid w:val="003A13DC"/>
    <w:rsid w:val="003A3162"/>
    <w:rsid w:val="003C49FD"/>
    <w:rsid w:val="004133ED"/>
    <w:rsid w:val="00441EB8"/>
    <w:rsid w:val="004555C0"/>
    <w:rsid w:val="004A0686"/>
    <w:rsid w:val="004A51EB"/>
    <w:rsid w:val="004A66CA"/>
    <w:rsid w:val="004B1232"/>
    <w:rsid w:val="005167AE"/>
    <w:rsid w:val="0053656E"/>
    <w:rsid w:val="005D2526"/>
    <w:rsid w:val="00632856"/>
    <w:rsid w:val="00636225"/>
    <w:rsid w:val="00656EA0"/>
    <w:rsid w:val="006809C6"/>
    <w:rsid w:val="00696E7D"/>
    <w:rsid w:val="0069765E"/>
    <w:rsid w:val="006C33AD"/>
    <w:rsid w:val="006C58C4"/>
    <w:rsid w:val="006D7F68"/>
    <w:rsid w:val="00702936"/>
    <w:rsid w:val="00705C15"/>
    <w:rsid w:val="00706287"/>
    <w:rsid w:val="007452D1"/>
    <w:rsid w:val="0079661D"/>
    <w:rsid w:val="007A511F"/>
    <w:rsid w:val="007B4905"/>
    <w:rsid w:val="007D5DDA"/>
    <w:rsid w:val="007D5DDC"/>
    <w:rsid w:val="007E0C93"/>
    <w:rsid w:val="007F091B"/>
    <w:rsid w:val="00850587"/>
    <w:rsid w:val="00883597"/>
    <w:rsid w:val="00893348"/>
    <w:rsid w:val="008C6580"/>
    <w:rsid w:val="008D25A3"/>
    <w:rsid w:val="008F1234"/>
    <w:rsid w:val="00936F1A"/>
    <w:rsid w:val="00952F6B"/>
    <w:rsid w:val="00967D25"/>
    <w:rsid w:val="00994A5E"/>
    <w:rsid w:val="00A0613E"/>
    <w:rsid w:val="00A36708"/>
    <w:rsid w:val="00A61B6E"/>
    <w:rsid w:val="00A74000"/>
    <w:rsid w:val="00AD3BA6"/>
    <w:rsid w:val="00AE24D1"/>
    <w:rsid w:val="00AF7759"/>
    <w:rsid w:val="00B12CAB"/>
    <w:rsid w:val="00BA4AF7"/>
    <w:rsid w:val="00BD77C0"/>
    <w:rsid w:val="00C04F59"/>
    <w:rsid w:val="00C2602A"/>
    <w:rsid w:val="00C944C1"/>
    <w:rsid w:val="00C95E5B"/>
    <w:rsid w:val="00CC77C5"/>
    <w:rsid w:val="00CD50D1"/>
    <w:rsid w:val="00CE2AB8"/>
    <w:rsid w:val="00D12935"/>
    <w:rsid w:val="00D271E6"/>
    <w:rsid w:val="00D55428"/>
    <w:rsid w:val="00D963EB"/>
    <w:rsid w:val="00DE03CF"/>
    <w:rsid w:val="00E30207"/>
    <w:rsid w:val="00E34DD3"/>
    <w:rsid w:val="00E82351"/>
    <w:rsid w:val="00F21054"/>
    <w:rsid w:val="00F7662B"/>
    <w:rsid w:val="00F91410"/>
    <w:rsid w:val="00FA6750"/>
    <w:rsid w:val="00FD62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9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3ED"/>
    <w:pPr>
      <w:ind w:left="720"/>
      <w:contextualSpacing/>
    </w:pPr>
  </w:style>
  <w:style w:type="character" w:styleId="CommentReference">
    <w:name w:val="annotation reference"/>
    <w:basedOn w:val="DefaultParagraphFont"/>
    <w:uiPriority w:val="99"/>
    <w:semiHidden/>
    <w:unhideWhenUsed/>
    <w:rsid w:val="007A511F"/>
    <w:rPr>
      <w:sz w:val="16"/>
      <w:szCs w:val="16"/>
    </w:rPr>
  </w:style>
  <w:style w:type="paragraph" w:styleId="CommentText">
    <w:name w:val="annotation text"/>
    <w:basedOn w:val="Normal"/>
    <w:link w:val="CommentTextChar"/>
    <w:uiPriority w:val="99"/>
    <w:unhideWhenUsed/>
    <w:rsid w:val="007A511F"/>
    <w:pPr>
      <w:spacing w:line="240" w:lineRule="auto"/>
    </w:pPr>
    <w:rPr>
      <w:sz w:val="20"/>
      <w:szCs w:val="20"/>
    </w:rPr>
  </w:style>
  <w:style w:type="character" w:customStyle="1" w:styleId="CommentTextChar">
    <w:name w:val="Comment Text Char"/>
    <w:basedOn w:val="DefaultParagraphFont"/>
    <w:link w:val="CommentText"/>
    <w:uiPriority w:val="99"/>
    <w:rsid w:val="007A511F"/>
    <w:rPr>
      <w:sz w:val="20"/>
      <w:szCs w:val="20"/>
    </w:rPr>
  </w:style>
  <w:style w:type="paragraph" w:styleId="BalloonText">
    <w:name w:val="Balloon Text"/>
    <w:basedOn w:val="Normal"/>
    <w:link w:val="BalloonTextChar"/>
    <w:uiPriority w:val="99"/>
    <w:semiHidden/>
    <w:unhideWhenUsed/>
    <w:rsid w:val="007A51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11F"/>
    <w:rPr>
      <w:rFonts w:ascii="Tahoma" w:hAnsi="Tahoma" w:cs="Tahoma"/>
      <w:sz w:val="16"/>
      <w:szCs w:val="16"/>
    </w:rPr>
  </w:style>
  <w:style w:type="paragraph" w:styleId="NoSpacing">
    <w:name w:val="No Spacing"/>
    <w:link w:val="NoSpacingChar"/>
    <w:uiPriority w:val="1"/>
    <w:qFormat/>
    <w:rsid w:val="00D963EB"/>
    <w:pPr>
      <w:spacing w:after="0" w:line="240" w:lineRule="auto"/>
    </w:pPr>
  </w:style>
  <w:style w:type="character" w:customStyle="1" w:styleId="NoSpacingChar">
    <w:name w:val="No Spacing Char"/>
    <w:basedOn w:val="DefaultParagraphFont"/>
    <w:link w:val="NoSpacing"/>
    <w:uiPriority w:val="1"/>
    <w:rsid w:val="00D963EB"/>
  </w:style>
  <w:style w:type="paragraph" w:styleId="NormalWeb">
    <w:name w:val="Normal (Web)"/>
    <w:basedOn w:val="Normal"/>
    <w:uiPriority w:val="99"/>
    <w:unhideWhenUsed/>
    <w:rsid w:val="00C944C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odyText3">
    <w:name w:val="Body Text 3"/>
    <w:basedOn w:val="Normal"/>
    <w:link w:val="BodyText3Char"/>
    <w:rsid w:val="004555C0"/>
    <w:pPr>
      <w:overflowPunct w:val="0"/>
      <w:autoSpaceDE w:val="0"/>
      <w:autoSpaceDN w:val="0"/>
      <w:adjustRightInd w:val="0"/>
      <w:spacing w:after="0" w:line="240" w:lineRule="auto"/>
      <w:jc w:val="both"/>
      <w:textAlignment w:val="baseline"/>
    </w:pPr>
    <w:rPr>
      <w:rFonts w:ascii="Tahoma" w:eastAsia="Times New Roman" w:hAnsi="Tahoma" w:cs="Times New Roman"/>
      <w:sz w:val="24"/>
      <w:szCs w:val="20"/>
    </w:rPr>
  </w:style>
  <w:style w:type="character" w:customStyle="1" w:styleId="BodyText3Char">
    <w:name w:val="Body Text 3 Char"/>
    <w:basedOn w:val="DefaultParagraphFont"/>
    <w:link w:val="BodyText3"/>
    <w:rsid w:val="004555C0"/>
    <w:rPr>
      <w:rFonts w:ascii="Tahoma" w:eastAsia="Times New Roman" w:hAnsi="Tahoma" w:cs="Times New Roman"/>
      <w:sz w:val="24"/>
      <w:szCs w:val="20"/>
    </w:rPr>
  </w:style>
  <w:style w:type="character" w:styleId="Hyperlink">
    <w:name w:val="Hyperlink"/>
    <w:basedOn w:val="DefaultParagraphFont"/>
    <w:rsid w:val="00E30207"/>
    <w:rPr>
      <w:color w:val="0000FF"/>
      <w:u w:val="single"/>
    </w:rPr>
  </w:style>
  <w:style w:type="table" w:styleId="TableGrid">
    <w:name w:val="Table Grid"/>
    <w:basedOn w:val="TableNormal"/>
    <w:uiPriority w:val="59"/>
    <w:rsid w:val="007E0C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laassociation@yahoo.com" TargetMode="External"/><Relationship Id="rId3" Type="http://schemas.openxmlformats.org/officeDocument/2006/relationships/styles" Target="styles.xml"/><Relationship Id="rId7" Type="http://schemas.openxmlformats.org/officeDocument/2006/relationships/hyperlink" Target="mailto:swlawyers@gmail.com/swlaassociation@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BCC02-4F78-4195-B825-D52B06520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18</Pages>
  <Words>5632</Words>
  <Characters>32109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123</cp:lastModifiedBy>
  <cp:revision>26</cp:revision>
  <dcterms:created xsi:type="dcterms:W3CDTF">2011-02-27T16:10:00Z</dcterms:created>
  <dcterms:modified xsi:type="dcterms:W3CDTF">2016-04-14T11:05:00Z</dcterms:modified>
</cp:coreProperties>
</file>